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834" w:rsidRPr="00AC725B" w:rsidRDefault="00D67170" w:rsidP="004E5834">
      <w:pPr>
        <w:pStyle w:val="Default"/>
        <w:jc w:val="center"/>
        <w:rPr>
          <w:sz w:val="40"/>
          <w:szCs w:val="40"/>
        </w:rPr>
      </w:pPr>
      <w:bookmarkStart w:id="0" w:name="formato"/>
      <w:bookmarkEnd w:id="0"/>
      <w:r>
        <w:rPr>
          <w:rFonts w:ascii="Times New Roman" w:hAnsi="Times New Roman" w:cs="Times New Roman"/>
          <w:noProof/>
          <w:lang w:eastAsia="es-ES"/>
        </w:rPr>
        <w:drawing>
          <wp:anchor distT="0" distB="0" distL="47625" distR="47625" simplePos="0" relativeHeight="251659264" behindDoc="0" locked="0" layoutInCell="1" allowOverlap="0" wp14:anchorId="0D338614" wp14:editId="0CAB623E">
            <wp:simplePos x="0" y="0"/>
            <wp:positionH relativeFrom="column">
              <wp:posOffset>5343525</wp:posOffset>
            </wp:positionH>
            <wp:positionV relativeFrom="line">
              <wp:posOffset>-1128395</wp:posOffset>
            </wp:positionV>
            <wp:extent cx="893445" cy="1266825"/>
            <wp:effectExtent l="0" t="0" r="1905" b="9525"/>
            <wp:wrapSquare wrapText="bothSides"/>
            <wp:docPr id="1" name="Imagen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893445" cy="1266825"/>
                    </a:xfrm>
                    <a:prstGeom prst="rect">
                      <a:avLst/>
                    </a:prstGeom>
                    <a:noFill/>
                  </pic:spPr>
                </pic:pic>
              </a:graphicData>
            </a:graphic>
            <wp14:sizeRelH relativeFrom="page">
              <wp14:pctWidth>0</wp14:pctWidth>
            </wp14:sizeRelH>
            <wp14:sizeRelV relativeFrom="page">
              <wp14:pctHeight>0</wp14:pctHeight>
            </wp14:sizeRelV>
          </wp:anchor>
        </w:drawing>
      </w:r>
      <w:r w:rsidRPr="00AC725B">
        <w:rPr>
          <w:sz w:val="40"/>
          <w:szCs w:val="40"/>
        </w:rPr>
        <w:t>INFORME TRIMESTRAL DE QUEJAS, RECLAMOS, SUGERENCIAS Y RECONOCIMIENTOS - PQRS-CORRESPONDIENTE AL  PERIODO</w:t>
      </w:r>
      <w:r>
        <w:rPr>
          <w:sz w:val="40"/>
          <w:szCs w:val="40"/>
        </w:rPr>
        <w:t xml:space="preserve"> ABRIL, MAYO, JUNIO</w:t>
      </w:r>
      <w:r w:rsidRPr="00AC725B">
        <w:rPr>
          <w:sz w:val="40"/>
          <w:szCs w:val="40"/>
        </w:rPr>
        <w:t xml:space="preserve"> DE 2018</w:t>
      </w:r>
    </w:p>
    <w:p w:rsidR="004E5834" w:rsidRPr="00AC725B" w:rsidRDefault="00D67170" w:rsidP="004E5834">
      <w:pPr>
        <w:pStyle w:val="Ttulo1"/>
        <w:rPr>
          <w:sz w:val="40"/>
          <w:szCs w:val="40"/>
        </w:rPr>
      </w:pPr>
    </w:p>
    <w:p w:rsidR="004E5834" w:rsidRDefault="00D67170" w:rsidP="004E5834">
      <w:pPr>
        <w:pStyle w:val="Ttulo1"/>
        <w:rPr>
          <w:sz w:val="40"/>
          <w:szCs w:val="40"/>
        </w:rPr>
      </w:pPr>
    </w:p>
    <w:p w:rsidR="004E5834" w:rsidRDefault="00D67170" w:rsidP="004E5834">
      <w:pPr>
        <w:pStyle w:val="Ttulo1"/>
        <w:rPr>
          <w:sz w:val="40"/>
          <w:szCs w:val="40"/>
        </w:rPr>
      </w:pPr>
    </w:p>
    <w:p w:rsidR="00D40D38" w:rsidRPr="00D40D38" w:rsidRDefault="00D40D38" w:rsidP="00D40D38"/>
    <w:p w:rsidR="004E5834" w:rsidRPr="00AC725B" w:rsidRDefault="00D67170" w:rsidP="004E5834">
      <w:pPr>
        <w:pStyle w:val="Ttulo1"/>
        <w:rPr>
          <w:sz w:val="40"/>
          <w:szCs w:val="40"/>
        </w:rPr>
      </w:pPr>
    </w:p>
    <w:p w:rsidR="004E5834" w:rsidRPr="0083674D" w:rsidRDefault="00D67170" w:rsidP="004E5834">
      <w:pPr>
        <w:pStyle w:val="Ttulo1"/>
        <w:rPr>
          <w:b w:val="0"/>
          <w:sz w:val="40"/>
          <w:szCs w:val="40"/>
        </w:rPr>
      </w:pPr>
      <w:r w:rsidRPr="0083674D">
        <w:rPr>
          <w:b w:val="0"/>
          <w:sz w:val="40"/>
          <w:szCs w:val="40"/>
        </w:rPr>
        <w:t>OFICINA ASESORA  DE PLANEACIÓN</w:t>
      </w:r>
    </w:p>
    <w:p w:rsidR="004E5834" w:rsidRPr="0083674D" w:rsidRDefault="00D67170" w:rsidP="004E5834">
      <w:pPr>
        <w:pStyle w:val="Ttulo1"/>
        <w:rPr>
          <w:b w:val="0"/>
          <w:sz w:val="40"/>
          <w:szCs w:val="40"/>
        </w:rPr>
      </w:pPr>
      <w:r w:rsidRPr="0083674D">
        <w:rPr>
          <w:b w:val="0"/>
          <w:sz w:val="40"/>
          <w:szCs w:val="40"/>
        </w:rPr>
        <w:t xml:space="preserve">PROCESO </w:t>
      </w:r>
      <w:r w:rsidRPr="0083674D">
        <w:rPr>
          <w:b w:val="0"/>
          <w:sz w:val="40"/>
          <w:szCs w:val="40"/>
        </w:rPr>
        <w:t>SATISFACCIÓN DE PARTES INTERESADAS</w:t>
      </w: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r w:rsidRPr="0083674D">
        <w:rPr>
          <w:b w:val="0"/>
          <w:sz w:val="40"/>
          <w:szCs w:val="40"/>
        </w:rPr>
        <w:t>PERSONERÍA DE MEDELLÍN.</w:t>
      </w:r>
    </w:p>
    <w:p w:rsidR="004E5834" w:rsidRPr="0083674D" w:rsidRDefault="00D67170" w:rsidP="004E5834">
      <w:pPr>
        <w:pStyle w:val="Ttulo1"/>
        <w:rPr>
          <w:b w:val="0"/>
          <w:sz w:val="40"/>
          <w:szCs w:val="40"/>
        </w:rPr>
      </w:pPr>
    </w:p>
    <w:p w:rsidR="004E5834" w:rsidRPr="0083674D" w:rsidRDefault="00D67170" w:rsidP="004E5834">
      <w:pPr>
        <w:pStyle w:val="Ttulo1"/>
        <w:rPr>
          <w:b w:val="0"/>
          <w:sz w:val="40"/>
          <w:szCs w:val="40"/>
        </w:rPr>
      </w:pPr>
    </w:p>
    <w:p w:rsidR="004E5834" w:rsidRPr="0083674D" w:rsidRDefault="00D67170" w:rsidP="004E5834"/>
    <w:p w:rsidR="004E5834" w:rsidRDefault="00D67170" w:rsidP="004E5834">
      <w:pPr>
        <w:pStyle w:val="Ttulo1"/>
        <w:rPr>
          <w:sz w:val="40"/>
          <w:szCs w:val="40"/>
        </w:rPr>
      </w:pPr>
      <w:r w:rsidRPr="00AC725B">
        <w:rPr>
          <w:sz w:val="40"/>
          <w:szCs w:val="40"/>
        </w:rPr>
        <w:t xml:space="preserve"> </w:t>
      </w:r>
    </w:p>
    <w:p w:rsidR="004E5834" w:rsidRDefault="00D67170" w:rsidP="004E5834"/>
    <w:p w:rsidR="004E5834" w:rsidRDefault="00D67170" w:rsidP="004E5834"/>
    <w:p w:rsidR="004E5834" w:rsidRDefault="00D67170" w:rsidP="004E5834">
      <w:pPr>
        <w:jc w:val="center"/>
        <w:rPr>
          <w:b/>
        </w:rPr>
      </w:pPr>
      <w:r w:rsidRPr="00606D22">
        <w:rPr>
          <w:b/>
        </w:rPr>
        <w:t>INTRODUCCIÓN</w:t>
      </w:r>
    </w:p>
    <w:p w:rsidR="004E5834" w:rsidRDefault="00D67170" w:rsidP="004E5834">
      <w:pPr>
        <w:jc w:val="center"/>
        <w:rPr>
          <w:b/>
        </w:rPr>
      </w:pPr>
    </w:p>
    <w:p w:rsidR="004E5834" w:rsidRPr="004F1E0B" w:rsidRDefault="00D67170" w:rsidP="004E5834">
      <w:pPr>
        <w:autoSpaceDE w:val="0"/>
        <w:autoSpaceDN w:val="0"/>
        <w:adjustRightInd w:val="0"/>
        <w:jc w:val="center"/>
        <w:rPr>
          <w:rFonts w:ascii="Calibri" w:hAnsi="Calibri" w:cs="Calibri"/>
          <w:color w:val="000000"/>
        </w:rPr>
      </w:pPr>
    </w:p>
    <w:p w:rsidR="004E5834" w:rsidRDefault="00D67170" w:rsidP="004E5834">
      <w:pPr>
        <w:autoSpaceDE w:val="0"/>
        <w:autoSpaceDN w:val="0"/>
        <w:adjustRightInd w:val="0"/>
        <w:jc w:val="both"/>
        <w:rPr>
          <w:color w:val="000000"/>
          <w:szCs w:val="24"/>
        </w:rPr>
      </w:pPr>
      <w:r w:rsidRPr="004F1E0B">
        <w:rPr>
          <w:color w:val="000000"/>
          <w:szCs w:val="24"/>
        </w:rPr>
        <w:t>Se presenta informe de quejas, reclamos, sugerencias y reconocimientos,</w:t>
      </w:r>
      <w:r>
        <w:rPr>
          <w:color w:val="000000"/>
          <w:szCs w:val="24"/>
        </w:rPr>
        <w:t xml:space="preserve"> PQRS </w:t>
      </w:r>
      <w:r w:rsidRPr="004F1E0B">
        <w:rPr>
          <w:color w:val="000000"/>
          <w:szCs w:val="24"/>
        </w:rPr>
        <w:t xml:space="preserve"> corr</w:t>
      </w:r>
      <w:r>
        <w:rPr>
          <w:color w:val="000000"/>
          <w:szCs w:val="24"/>
        </w:rPr>
        <w:t xml:space="preserve">espondiente a los meses de </w:t>
      </w:r>
      <w:r>
        <w:rPr>
          <w:color w:val="000000"/>
          <w:szCs w:val="24"/>
        </w:rPr>
        <w:t>abril, mayo, junio</w:t>
      </w:r>
      <w:r>
        <w:rPr>
          <w:color w:val="000000"/>
          <w:szCs w:val="24"/>
        </w:rPr>
        <w:t xml:space="preserve">  de 2018</w:t>
      </w:r>
      <w:r w:rsidRPr="004F1E0B">
        <w:rPr>
          <w:color w:val="000000"/>
          <w:szCs w:val="24"/>
        </w:rPr>
        <w:t xml:space="preserve">, realizado por </w:t>
      </w:r>
      <w:r>
        <w:rPr>
          <w:color w:val="000000"/>
          <w:szCs w:val="24"/>
        </w:rPr>
        <w:t xml:space="preserve">el </w:t>
      </w:r>
      <w:r>
        <w:rPr>
          <w:color w:val="000000"/>
          <w:szCs w:val="24"/>
        </w:rPr>
        <w:t>proceso de Satisfacción de Partes interesadas</w:t>
      </w:r>
      <w:r w:rsidRPr="004F1E0B">
        <w:rPr>
          <w:color w:val="000000"/>
          <w:szCs w:val="24"/>
        </w:rPr>
        <w:t xml:space="preserve">, con el propósito </w:t>
      </w:r>
      <w:r>
        <w:rPr>
          <w:color w:val="000000"/>
          <w:szCs w:val="24"/>
        </w:rPr>
        <w:t>de conocer el estado de</w:t>
      </w:r>
      <w:r w:rsidRPr="004F1E0B">
        <w:rPr>
          <w:color w:val="000000"/>
          <w:szCs w:val="24"/>
        </w:rPr>
        <w:t xml:space="preserve"> la pres</w:t>
      </w:r>
      <w:r>
        <w:rPr>
          <w:color w:val="000000"/>
          <w:szCs w:val="24"/>
        </w:rPr>
        <w:t xml:space="preserve">tación del servicio en  la Personería de Medellín; </w:t>
      </w:r>
      <w:r>
        <w:rPr>
          <w:color w:val="000000"/>
          <w:szCs w:val="24"/>
        </w:rPr>
        <w:t>ser</w:t>
      </w:r>
      <w:r>
        <w:rPr>
          <w:color w:val="000000"/>
          <w:szCs w:val="24"/>
        </w:rPr>
        <w:t xml:space="preserve">  analizado y evaluado por los Lideres de los procesos </w:t>
      </w:r>
      <w:r>
        <w:rPr>
          <w:color w:val="000000"/>
          <w:szCs w:val="24"/>
        </w:rPr>
        <w:t>permitiendo</w:t>
      </w:r>
      <w:r>
        <w:rPr>
          <w:color w:val="000000"/>
          <w:szCs w:val="24"/>
        </w:rPr>
        <w:t xml:space="preserve"> </w:t>
      </w:r>
      <w:r w:rsidRPr="004F1E0B">
        <w:rPr>
          <w:color w:val="000000"/>
          <w:szCs w:val="24"/>
        </w:rPr>
        <w:t xml:space="preserve"> imp</w:t>
      </w:r>
      <w:r>
        <w:rPr>
          <w:color w:val="000000"/>
          <w:szCs w:val="24"/>
        </w:rPr>
        <w:t xml:space="preserve">lementar acciones que  disminuyan o </w:t>
      </w:r>
      <w:r>
        <w:rPr>
          <w:color w:val="000000"/>
          <w:szCs w:val="24"/>
        </w:rPr>
        <w:t>eliminen</w:t>
      </w:r>
      <w:r w:rsidRPr="004F1E0B">
        <w:rPr>
          <w:color w:val="000000"/>
          <w:szCs w:val="24"/>
        </w:rPr>
        <w:t xml:space="preserve"> manifestaciones que afec</w:t>
      </w:r>
      <w:r>
        <w:rPr>
          <w:color w:val="000000"/>
          <w:szCs w:val="24"/>
        </w:rPr>
        <w:t xml:space="preserve">tan el servicio (quejas, reclamos), </w:t>
      </w:r>
      <w:r w:rsidRPr="004F1E0B">
        <w:rPr>
          <w:color w:val="000000"/>
          <w:szCs w:val="24"/>
        </w:rPr>
        <w:t xml:space="preserve"> o por el con</w:t>
      </w:r>
      <w:r>
        <w:rPr>
          <w:color w:val="000000"/>
          <w:szCs w:val="24"/>
        </w:rPr>
        <w:t>trario vigorizar aquellas</w:t>
      </w:r>
      <w:r w:rsidRPr="004F1E0B">
        <w:rPr>
          <w:color w:val="000000"/>
          <w:szCs w:val="24"/>
        </w:rPr>
        <w:t xml:space="preserve"> que permiten la satisfacción de los usuarios y la proyección de la entidad</w:t>
      </w:r>
      <w:r>
        <w:rPr>
          <w:color w:val="000000"/>
          <w:szCs w:val="24"/>
        </w:rPr>
        <w:t xml:space="preserve"> (reconocimientos), sin dejar a un lado las sugerencias que sirven de ruta</w:t>
      </w:r>
      <w:r>
        <w:rPr>
          <w:color w:val="000000"/>
          <w:szCs w:val="24"/>
        </w:rPr>
        <w:t xml:space="preserve"> para el mejoramiento. </w:t>
      </w:r>
    </w:p>
    <w:p w:rsidR="004E5834" w:rsidRDefault="00D67170" w:rsidP="004E5834">
      <w:pPr>
        <w:autoSpaceDE w:val="0"/>
        <w:autoSpaceDN w:val="0"/>
        <w:adjustRightInd w:val="0"/>
        <w:jc w:val="both"/>
        <w:rPr>
          <w:color w:val="000000"/>
          <w:szCs w:val="24"/>
        </w:rPr>
      </w:pPr>
    </w:p>
    <w:p w:rsidR="004E5834" w:rsidRPr="004F1E0B" w:rsidRDefault="00D67170" w:rsidP="004E5834">
      <w:pPr>
        <w:autoSpaceDE w:val="0"/>
        <w:autoSpaceDN w:val="0"/>
        <w:adjustRightInd w:val="0"/>
        <w:jc w:val="both"/>
        <w:rPr>
          <w:color w:val="000000"/>
          <w:szCs w:val="24"/>
        </w:rPr>
      </w:pPr>
    </w:p>
    <w:p w:rsidR="004E5834" w:rsidRDefault="00D67170" w:rsidP="004E5834">
      <w:pPr>
        <w:autoSpaceDE w:val="0"/>
        <w:autoSpaceDN w:val="0"/>
        <w:adjustRightInd w:val="0"/>
        <w:jc w:val="both"/>
        <w:rPr>
          <w:color w:val="000000"/>
          <w:szCs w:val="24"/>
        </w:rPr>
      </w:pPr>
      <w:r>
        <w:rPr>
          <w:color w:val="000000"/>
          <w:szCs w:val="24"/>
        </w:rPr>
        <w:t>Durante el periodo abril, mayo, junio</w:t>
      </w:r>
      <w:r>
        <w:rPr>
          <w:color w:val="000000"/>
          <w:szCs w:val="24"/>
        </w:rPr>
        <w:t xml:space="preserve"> de 2018</w:t>
      </w:r>
      <w:r w:rsidRPr="004F1E0B">
        <w:rPr>
          <w:color w:val="000000"/>
          <w:szCs w:val="24"/>
        </w:rPr>
        <w:t xml:space="preserve"> se presentaron un total de </w:t>
      </w:r>
      <w:r>
        <w:rPr>
          <w:b/>
          <w:bCs/>
          <w:szCs w:val="24"/>
        </w:rPr>
        <w:t>23.073</w:t>
      </w:r>
      <w:r w:rsidRPr="00ED39D0">
        <w:rPr>
          <w:b/>
          <w:bCs/>
          <w:szCs w:val="24"/>
        </w:rPr>
        <w:t xml:space="preserve"> </w:t>
      </w:r>
      <w:r w:rsidRPr="004F1E0B">
        <w:rPr>
          <w:color w:val="000000"/>
          <w:szCs w:val="24"/>
        </w:rPr>
        <w:t>atenciones</w:t>
      </w:r>
      <w:r>
        <w:rPr>
          <w:color w:val="000000"/>
          <w:szCs w:val="24"/>
        </w:rPr>
        <w:t>, de la</w:t>
      </w:r>
      <w:r w:rsidRPr="004F1E0B">
        <w:rPr>
          <w:color w:val="000000"/>
          <w:szCs w:val="24"/>
        </w:rPr>
        <w:t xml:space="preserve">s cuales </w:t>
      </w:r>
      <w:r>
        <w:rPr>
          <w:b/>
          <w:bCs/>
          <w:szCs w:val="24"/>
        </w:rPr>
        <w:t>28</w:t>
      </w:r>
      <w:r w:rsidRPr="004F1E0B">
        <w:rPr>
          <w:b/>
          <w:bCs/>
          <w:color w:val="000000"/>
          <w:szCs w:val="24"/>
        </w:rPr>
        <w:t xml:space="preserve"> </w:t>
      </w:r>
      <w:r>
        <w:rPr>
          <w:color w:val="000000"/>
          <w:szCs w:val="24"/>
        </w:rPr>
        <w:t xml:space="preserve">dieron lugar a </w:t>
      </w:r>
      <w:r>
        <w:rPr>
          <w:color w:val="000000"/>
          <w:szCs w:val="24"/>
        </w:rPr>
        <w:t>quejas, reclamos, sugerencias</w:t>
      </w:r>
      <w:r>
        <w:rPr>
          <w:color w:val="000000"/>
          <w:szCs w:val="24"/>
        </w:rPr>
        <w:t>,</w:t>
      </w:r>
      <w:r>
        <w:rPr>
          <w:color w:val="000000"/>
          <w:szCs w:val="24"/>
        </w:rPr>
        <w:t xml:space="preserve"> y </w:t>
      </w:r>
      <w:r w:rsidRPr="0077295F">
        <w:rPr>
          <w:b/>
          <w:color w:val="000000"/>
          <w:szCs w:val="24"/>
        </w:rPr>
        <w:t>28</w:t>
      </w:r>
      <w:r>
        <w:rPr>
          <w:color w:val="000000"/>
          <w:szCs w:val="24"/>
        </w:rPr>
        <w:t xml:space="preserve"> </w:t>
      </w:r>
      <w:r>
        <w:rPr>
          <w:color w:val="000000"/>
          <w:szCs w:val="24"/>
        </w:rPr>
        <w:t xml:space="preserve">dieron lugar </w:t>
      </w:r>
      <w:r>
        <w:rPr>
          <w:color w:val="000000"/>
          <w:szCs w:val="24"/>
        </w:rPr>
        <w:t>a reconocimientos</w:t>
      </w:r>
      <w:r>
        <w:rPr>
          <w:color w:val="000000"/>
          <w:szCs w:val="24"/>
        </w:rPr>
        <w:t xml:space="preserve"> para un total de </w:t>
      </w:r>
      <w:r w:rsidRPr="00D96813">
        <w:rPr>
          <w:b/>
          <w:color w:val="000000"/>
          <w:szCs w:val="24"/>
        </w:rPr>
        <w:t>56</w:t>
      </w:r>
      <w:r>
        <w:rPr>
          <w:color w:val="000000"/>
          <w:szCs w:val="24"/>
        </w:rPr>
        <w:t xml:space="preserve"> </w:t>
      </w:r>
      <w:r>
        <w:rPr>
          <w:color w:val="000000"/>
          <w:szCs w:val="24"/>
        </w:rPr>
        <w:t>QRSR</w:t>
      </w:r>
      <w:r>
        <w:rPr>
          <w:color w:val="000000"/>
          <w:szCs w:val="24"/>
        </w:rPr>
        <w:t>,</w:t>
      </w:r>
      <w:r>
        <w:rPr>
          <w:color w:val="000000"/>
          <w:szCs w:val="24"/>
        </w:rPr>
        <w:t xml:space="preserve"> esto quiere decir, que sólo el   </w:t>
      </w:r>
      <w:r>
        <w:rPr>
          <w:b/>
          <w:szCs w:val="24"/>
        </w:rPr>
        <w:t>0.2</w:t>
      </w:r>
      <w:r w:rsidRPr="00F225D5">
        <w:rPr>
          <w:b/>
          <w:szCs w:val="24"/>
        </w:rPr>
        <w:t xml:space="preserve">% </w:t>
      </w:r>
      <w:r w:rsidRPr="00F225D5">
        <w:rPr>
          <w:szCs w:val="24"/>
        </w:rPr>
        <w:t xml:space="preserve"> </w:t>
      </w:r>
      <w:r>
        <w:rPr>
          <w:szCs w:val="24"/>
        </w:rPr>
        <w:t>correspondieron</w:t>
      </w:r>
      <w:r w:rsidRPr="0035591E">
        <w:rPr>
          <w:szCs w:val="24"/>
        </w:rPr>
        <w:t xml:space="preserve"> a </w:t>
      </w:r>
      <w:r>
        <w:rPr>
          <w:szCs w:val="24"/>
        </w:rPr>
        <w:t>QRSR,</w:t>
      </w:r>
      <w:r w:rsidRPr="0035591E">
        <w:rPr>
          <w:szCs w:val="24"/>
        </w:rPr>
        <w:t xml:space="preserve">. </w:t>
      </w:r>
      <w:r>
        <w:rPr>
          <w:color w:val="000000"/>
          <w:szCs w:val="24"/>
        </w:rPr>
        <w:t>Como se describe a continuación:</w:t>
      </w:r>
    </w:p>
    <w:p w:rsidR="004E5834" w:rsidRDefault="00D67170" w:rsidP="004E5834">
      <w:pPr>
        <w:autoSpaceDE w:val="0"/>
        <w:autoSpaceDN w:val="0"/>
        <w:adjustRightInd w:val="0"/>
        <w:jc w:val="both"/>
        <w:rPr>
          <w:color w:val="000000"/>
          <w:szCs w:val="24"/>
        </w:rPr>
      </w:pPr>
    </w:p>
    <w:p w:rsidR="004E5834" w:rsidRDefault="00D67170" w:rsidP="004E5834">
      <w:pPr>
        <w:autoSpaceDE w:val="0"/>
        <w:autoSpaceDN w:val="0"/>
        <w:adjustRightInd w:val="0"/>
        <w:jc w:val="both"/>
        <w:rPr>
          <w:b/>
          <w:bCs/>
        </w:rPr>
      </w:pPr>
      <w:r w:rsidRPr="000F3742">
        <w:rPr>
          <w:b/>
          <w:bCs/>
        </w:rPr>
        <w:t>NÚMERO DE AT</w:t>
      </w:r>
      <w:r>
        <w:rPr>
          <w:b/>
          <w:bCs/>
        </w:rPr>
        <w:t>ENCIONES</w:t>
      </w:r>
      <w:r>
        <w:rPr>
          <w:b/>
          <w:bCs/>
        </w:rPr>
        <w:t xml:space="preserve"> Y QRSR </w:t>
      </w:r>
      <w:r>
        <w:rPr>
          <w:b/>
          <w:bCs/>
        </w:rPr>
        <w:t xml:space="preserve"> DURANTE EL MES DE </w:t>
      </w:r>
      <w:r>
        <w:rPr>
          <w:b/>
          <w:bCs/>
        </w:rPr>
        <w:t>ABRIL</w:t>
      </w:r>
      <w:r>
        <w:rPr>
          <w:b/>
          <w:bCs/>
        </w:rPr>
        <w:t xml:space="preserve"> </w:t>
      </w:r>
    </w:p>
    <w:p w:rsidR="004E5834" w:rsidRDefault="00D67170" w:rsidP="004E5834">
      <w:pPr>
        <w:autoSpaceDE w:val="0"/>
        <w:autoSpaceDN w:val="0"/>
        <w:adjustRightInd w:val="0"/>
        <w:jc w:val="both"/>
        <w:rPr>
          <w:color w:val="000000"/>
          <w:szCs w:val="24"/>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782A8B" w:rsidRPr="00782A8B" w:rsidTr="00584D43">
        <w:trPr>
          <w:trHeight w:val="330"/>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noWrap/>
            <w:vAlign w:val="bottom"/>
            <w:hideMark/>
          </w:tcPr>
          <w:p w:rsidR="00782A8B" w:rsidRPr="00782A8B" w:rsidRDefault="00D67170" w:rsidP="00782A8B">
            <w:pPr>
              <w:jc w:val="center"/>
              <w:rPr>
                <w:b/>
                <w:bCs/>
                <w:color w:val="000000"/>
                <w:szCs w:val="24"/>
              </w:rPr>
            </w:pPr>
            <w:r w:rsidRPr="00782A8B">
              <w:rPr>
                <w:b/>
                <w:bCs/>
                <w:color w:val="000000"/>
                <w:szCs w:val="24"/>
              </w:rPr>
              <w:t>MES DE ABRIL</w:t>
            </w:r>
          </w:p>
        </w:tc>
      </w:tr>
      <w:tr w:rsidR="00782A8B" w:rsidRPr="00782A8B" w:rsidTr="00584D43">
        <w:trPr>
          <w:trHeight w:val="780"/>
        </w:trPr>
        <w:tc>
          <w:tcPr>
            <w:tcW w:w="2820" w:type="dxa"/>
            <w:tcBorders>
              <w:top w:val="nil"/>
              <w:left w:val="single" w:sz="12" w:space="0" w:color="538DD5"/>
              <w:bottom w:val="single" w:sz="12" w:space="0" w:color="538DD5"/>
              <w:right w:val="single" w:sz="8" w:space="0" w:color="538DD5"/>
            </w:tcBorders>
            <w:shd w:val="clear" w:color="000000" w:fill="DCE6F1"/>
            <w:noWrap/>
            <w:vAlign w:val="center"/>
            <w:hideMark/>
          </w:tcPr>
          <w:p w:rsidR="00782A8B" w:rsidRPr="00782A8B" w:rsidRDefault="00D67170" w:rsidP="00782A8B">
            <w:pPr>
              <w:jc w:val="center"/>
              <w:rPr>
                <w:rFonts w:ascii="Calibri" w:hAnsi="Calibri" w:cs="Calibri"/>
                <w:b/>
                <w:bCs/>
                <w:color w:val="000000"/>
                <w:sz w:val="22"/>
                <w:szCs w:val="22"/>
              </w:rPr>
            </w:pPr>
            <w:r w:rsidRPr="00782A8B">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782A8B" w:rsidRPr="00782A8B" w:rsidRDefault="00D67170" w:rsidP="00782A8B">
            <w:pPr>
              <w:jc w:val="center"/>
              <w:rPr>
                <w:rFonts w:ascii="Calibri" w:hAnsi="Calibri" w:cs="Calibri"/>
                <w:b/>
                <w:bCs/>
                <w:color w:val="000000"/>
                <w:sz w:val="22"/>
                <w:szCs w:val="22"/>
              </w:rPr>
            </w:pPr>
            <w:r w:rsidRPr="00782A8B">
              <w:rPr>
                <w:rFonts w:ascii="Calibri" w:hAnsi="Calibri" w:cs="Calibri"/>
                <w:b/>
                <w:bCs/>
                <w:color w:val="000000"/>
                <w:sz w:val="22"/>
                <w:szCs w:val="22"/>
              </w:rPr>
              <w:t>NRO DE ATENCIONES</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164</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5760</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PALMITAS</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0</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343</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167</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2879</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CONCILIACIONES</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204</w:t>
            </w:r>
          </w:p>
        </w:tc>
      </w:tr>
      <w:tr w:rsidR="00782A8B" w:rsidRPr="00782A8B"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8</w:t>
            </w:r>
          </w:p>
        </w:tc>
      </w:tr>
      <w:tr w:rsidR="00782A8B" w:rsidRPr="00782A8B"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87</w:t>
            </w:r>
          </w:p>
        </w:tc>
      </w:tr>
      <w:tr w:rsidR="00782A8B" w:rsidRPr="00782A8B" w:rsidTr="00584D43">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CASA DE JUSTICIA SANTA CRUZ</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0</w:t>
            </w:r>
          </w:p>
        </w:tc>
      </w:tr>
      <w:tr w:rsidR="00782A8B" w:rsidRPr="00782A8B"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54</w:t>
            </w:r>
          </w:p>
        </w:tc>
      </w:tr>
      <w:tr w:rsidR="00782A8B" w:rsidRPr="00782A8B"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782A8B" w:rsidRPr="00782A8B" w:rsidRDefault="00D67170" w:rsidP="00782A8B">
            <w:pPr>
              <w:jc w:val="both"/>
              <w:rPr>
                <w:color w:val="000000"/>
                <w:szCs w:val="24"/>
              </w:rPr>
            </w:pPr>
            <w:r w:rsidRPr="00782A8B">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color w:val="000000"/>
                <w:sz w:val="22"/>
                <w:szCs w:val="22"/>
              </w:rPr>
            </w:pPr>
            <w:r w:rsidRPr="00782A8B">
              <w:rPr>
                <w:rFonts w:ascii="Calibri" w:hAnsi="Calibri" w:cs="Calibri"/>
                <w:color w:val="000000"/>
                <w:sz w:val="22"/>
                <w:szCs w:val="22"/>
              </w:rPr>
              <w:t>99</w:t>
            </w:r>
          </w:p>
        </w:tc>
      </w:tr>
      <w:tr w:rsidR="00782A8B" w:rsidRPr="00782A8B" w:rsidTr="00584D43">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782A8B" w:rsidRPr="00782A8B" w:rsidRDefault="00D67170" w:rsidP="00782A8B">
            <w:pPr>
              <w:jc w:val="both"/>
              <w:rPr>
                <w:b/>
                <w:bCs/>
                <w:color w:val="000000"/>
                <w:szCs w:val="24"/>
              </w:rPr>
            </w:pPr>
            <w:r w:rsidRPr="00782A8B">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hideMark/>
          </w:tcPr>
          <w:p w:rsidR="00782A8B" w:rsidRPr="00782A8B" w:rsidRDefault="00D67170" w:rsidP="00782A8B">
            <w:pPr>
              <w:jc w:val="center"/>
              <w:rPr>
                <w:rFonts w:ascii="Calibri" w:hAnsi="Calibri" w:cs="Calibri"/>
                <w:b/>
                <w:bCs/>
                <w:color w:val="000000"/>
                <w:sz w:val="22"/>
                <w:szCs w:val="22"/>
              </w:rPr>
            </w:pPr>
            <w:r w:rsidRPr="00782A8B">
              <w:rPr>
                <w:rFonts w:ascii="Calibri" w:hAnsi="Calibri" w:cs="Calibri"/>
                <w:b/>
                <w:bCs/>
                <w:color w:val="000000"/>
                <w:sz w:val="22"/>
                <w:szCs w:val="22"/>
              </w:rPr>
              <w:t>9765</w:t>
            </w:r>
          </w:p>
        </w:tc>
      </w:tr>
      <w:tr w:rsidR="00782A8B" w:rsidRPr="00782A8B" w:rsidTr="00584D43">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hideMark/>
          </w:tcPr>
          <w:p w:rsidR="00782A8B" w:rsidRPr="00782A8B" w:rsidRDefault="00D67170" w:rsidP="00782A8B">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782A8B" w:rsidRPr="00782A8B" w:rsidRDefault="00D67170" w:rsidP="00782A8B">
            <w:pPr>
              <w:jc w:val="center"/>
              <w:rPr>
                <w:rFonts w:ascii="Calibri" w:hAnsi="Calibri" w:cs="Calibri"/>
                <w:b/>
                <w:bCs/>
                <w:color w:val="000000"/>
                <w:sz w:val="22"/>
                <w:szCs w:val="22"/>
              </w:rPr>
            </w:pPr>
            <w:r w:rsidRPr="00782A8B">
              <w:rPr>
                <w:rFonts w:ascii="Calibri" w:hAnsi="Calibri" w:cs="Calibri"/>
                <w:b/>
                <w:bCs/>
                <w:color w:val="000000"/>
                <w:sz w:val="22"/>
                <w:szCs w:val="22"/>
              </w:rPr>
              <w:t>20</w:t>
            </w:r>
          </w:p>
        </w:tc>
      </w:tr>
    </w:tbl>
    <w:p w:rsidR="008A2E00" w:rsidRDefault="00D67170" w:rsidP="008A2E00">
      <w:pPr>
        <w:tabs>
          <w:tab w:val="left" w:pos="3969"/>
        </w:tabs>
        <w:rPr>
          <w:sz w:val="12"/>
        </w:rPr>
      </w:pPr>
    </w:p>
    <w:p w:rsidR="00782A8B" w:rsidRDefault="00D67170" w:rsidP="00782A8B">
      <w:pPr>
        <w:autoSpaceDE w:val="0"/>
        <w:autoSpaceDN w:val="0"/>
        <w:adjustRightInd w:val="0"/>
        <w:jc w:val="both"/>
        <w:rPr>
          <w:b/>
          <w:bCs/>
        </w:rPr>
      </w:pPr>
    </w:p>
    <w:p w:rsidR="00E42611" w:rsidRDefault="00D67170" w:rsidP="00782A8B">
      <w:pPr>
        <w:autoSpaceDE w:val="0"/>
        <w:autoSpaceDN w:val="0"/>
        <w:adjustRightInd w:val="0"/>
        <w:jc w:val="both"/>
        <w:rPr>
          <w:b/>
          <w:bCs/>
        </w:rPr>
      </w:pPr>
      <w:r w:rsidRPr="000F3742">
        <w:rPr>
          <w:b/>
          <w:bCs/>
        </w:rPr>
        <w:t>NÚMERO DE AT</w:t>
      </w:r>
      <w:r>
        <w:rPr>
          <w:b/>
          <w:bCs/>
        </w:rPr>
        <w:t xml:space="preserve">ENCIONES </w:t>
      </w:r>
      <w:r>
        <w:rPr>
          <w:b/>
          <w:bCs/>
        </w:rPr>
        <w:t>Y QRSR  DURANTE EL MES DE MAYO</w:t>
      </w:r>
    </w:p>
    <w:p w:rsidR="00E42611" w:rsidRDefault="00D67170" w:rsidP="00782A8B">
      <w:pPr>
        <w:autoSpaceDE w:val="0"/>
        <w:autoSpaceDN w:val="0"/>
        <w:adjustRightInd w:val="0"/>
        <w:jc w:val="both"/>
        <w:rPr>
          <w:b/>
          <w:bCs/>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E42611" w:rsidRPr="00E42611" w:rsidTr="00584D43">
        <w:trPr>
          <w:trHeight w:val="345"/>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vAlign w:val="center"/>
            <w:hideMark/>
          </w:tcPr>
          <w:p w:rsidR="00E42611" w:rsidRPr="00E42611" w:rsidRDefault="00D67170" w:rsidP="00E42611">
            <w:pPr>
              <w:jc w:val="center"/>
              <w:rPr>
                <w:b/>
                <w:bCs/>
                <w:color w:val="000000"/>
                <w:szCs w:val="24"/>
              </w:rPr>
            </w:pPr>
            <w:r w:rsidRPr="00E42611">
              <w:rPr>
                <w:b/>
                <w:bCs/>
                <w:color w:val="000000"/>
                <w:szCs w:val="24"/>
              </w:rPr>
              <w:t>MES DE MAYO</w:t>
            </w:r>
          </w:p>
        </w:tc>
      </w:tr>
      <w:tr w:rsidR="00E42611" w:rsidRPr="00E42611" w:rsidTr="00584D43">
        <w:trPr>
          <w:trHeight w:val="630"/>
        </w:trPr>
        <w:tc>
          <w:tcPr>
            <w:tcW w:w="2820" w:type="dxa"/>
            <w:tcBorders>
              <w:top w:val="single" w:sz="12" w:space="0" w:color="538DD5"/>
              <w:left w:val="single" w:sz="8" w:space="0" w:color="538DD5"/>
              <w:bottom w:val="single" w:sz="12" w:space="0" w:color="538DD5"/>
              <w:right w:val="single" w:sz="12" w:space="0" w:color="538DD5"/>
            </w:tcBorders>
            <w:shd w:val="clear" w:color="000000" w:fill="DCE6F1"/>
            <w:noWrap/>
            <w:vAlign w:val="center"/>
            <w:hideMark/>
          </w:tcPr>
          <w:p w:rsidR="00E42611" w:rsidRPr="00E42611" w:rsidRDefault="00D67170" w:rsidP="00E42611">
            <w:pPr>
              <w:jc w:val="center"/>
              <w:rPr>
                <w:rFonts w:ascii="Calibri" w:hAnsi="Calibri" w:cs="Calibri"/>
                <w:b/>
                <w:bCs/>
                <w:color w:val="000000"/>
                <w:sz w:val="22"/>
                <w:szCs w:val="22"/>
              </w:rPr>
            </w:pPr>
            <w:r w:rsidRPr="00E42611">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E42611" w:rsidRPr="00E42611" w:rsidRDefault="00D67170" w:rsidP="00E42611">
            <w:pPr>
              <w:jc w:val="center"/>
              <w:rPr>
                <w:rFonts w:ascii="Calibri" w:hAnsi="Calibri" w:cs="Calibri"/>
                <w:b/>
                <w:bCs/>
                <w:color w:val="000000"/>
                <w:sz w:val="22"/>
                <w:szCs w:val="22"/>
              </w:rPr>
            </w:pPr>
            <w:r w:rsidRPr="00E42611">
              <w:rPr>
                <w:rFonts w:ascii="Calibri" w:hAnsi="Calibri" w:cs="Calibri"/>
                <w:b/>
                <w:bCs/>
                <w:color w:val="000000"/>
                <w:sz w:val="22"/>
                <w:szCs w:val="22"/>
              </w:rPr>
              <w:t>NRO DE ATENCIONES</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184</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6331</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PALMITAS</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5</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570</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164</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2869</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CONCILIACIONES</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200</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30</w:t>
            </w:r>
          </w:p>
        </w:tc>
      </w:tr>
      <w:tr w:rsidR="00E42611" w:rsidRPr="00E42611"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66</w:t>
            </w:r>
          </w:p>
        </w:tc>
      </w:tr>
      <w:tr w:rsidR="00E42611" w:rsidRPr="00E42611" w:rsidTr="00584D43">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 xml:space="preserve">CASA DE </w:t>
            </w:r>
            <w:r w:rsidRPr="00E42611">
              <w:rPr>
                <w:color w:val="000000"/>
                <w:szCs w:val="24"/>
              </w:rPr>
              <w:t>JUSTICIA SANTA CRUZ</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14</w:t>
            </w:r>
          </w:p>
        </w:tc>
      </w:tr>
      <w:tr w:rsidR="00E42611" w:rsidRPr="00E42611"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57</w:t>
            </w:r>
          </w:p>
        </w:tc>
      </w:tr>
      <w:tr w:rsidR="00E42611" w:rsidRPr="00E42611"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E42611" w:rsidRPr="00E42611" w:rsidRDefault="00D67170" w:rsidP="00E42611">
            <w:pPr>
              <w:jc w:val="both"/>
              <w:rPr>
                <w:color w:val="000000"/>
                <w:szCs w:val="24"/>
              </w:rPr>
            </w:pPr>
            <w:r w:rsidRPr="00E42611">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color w:val="000000"/>
                <w:sz w:val="22"/>
                <w:szCs w:val="22"/>
              </w:rPr>
            </w:pPr>
            <w:r w:rsidRPr="00E42611">
              <w:rPr>
                <w:rFonts w:ascii="Calibri" w:hAnsi="Calibri" w:cs="Calibri"/>
                <w:color w:val="000000"/>
                <w:sz w:val="22"/>
                <w:szCs w:val="22"/>
              </w:rPr>
              <w:t>17</w:t>
            </w:r>
          </w:p>
        </w:tc>
      </w:tr>
      <w:tr w:rsidR="00E42611" w:rsidRPr="00E42611" w:rsidTr="00584D43">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b/>
                <w:bCs/>
                <w:color w:val="000000"/>
                <w:szCs w:val="24"/>
              </w:rPr>
            </w:pPr>
            <w:r w:rsidRPr="00E42611">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hideMark/>
          </w:tcPr>
          <w:p w:rsidR="00E42611" w:rsidRPr="00E42611" w:rsidRDefault="00D67170" w:rsidP="00E42611">
            <w:pPr>
              <w:jc w:val="center"/>
              <w:rPr>
                <w:rFonts w:ascii="Calibri" w:hAnsi="Calibri" w:cs="Calibri"/>
                <w:b/>
                <w:bCs/>
                <w:color w:val="000000"/>
                <w:sz w:val="22"/>
                <w:szCs w:val="22"/>
              </w:rPr>
            </w:pPr>
            <w:r w:rsidRPr="00E42611">
              <w:rPr>
                <w:rFonts w:ascii="Calibri" w:hAnsi="Calibri" w:cs="Calibri"/>
                <w:b/>
                <w:bCs/>
                <w:color w:val="000000"/>
                <w:sz w:val="22"/>
                <w:szCs w:val="22"/>
              </w:rPr>
              <w:t>10507</w:t>
            </w:r>
          </w:p>
        </w:tc>
      </w:tr>
      <w:tr w:rsidR="00E42611" w:rsidRPr="00E42611" w:rsidTr="00584D43">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hideMark/>
          </w:tcPr>
          <w:p w:rsidR="00E42611" w:rsidRPr="00E42611" w:rsidRDefault="00D67170" w:rsidP="00E42611">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E42611" w:rsidRPr="00E42611" w:rsidRDefault="00D67170" w:rsidP="00E42611">
            <w:pPr>
              <w:jc w:val="center"/>
              <w:rPr>
                <w:rFonts w:ascii="Calibri" w:hAnsi="Calibri" w:cs="Calibri"/>
                <w:b/>
                <w:bCs/>
                <w:color w:val="000000"/>
                <w:sz w:val="22"/>
                <w:szCs w:val="22"/>
              </w:rPr>
            </w:pPr>
            <w:r w:rsidRPr="00E42611">
              <w:rPr>
                <w:rFonts w:ascii="Calibri" w:hAnsi="Calibri" w:cs="Calibri"/>
                <w:b/>
                <w:bCs/>
                <w:color w:val="000000"/>
                <w:sz w:val="22"/>
                <w:szCs w:val="22"/>
              </w:rPr>
              <w:t>14</w:t>
            </w:r>
          </w:p>
        </w:tc>
      </w:tr>
    </w:tbl>
    <w:p w:rsidR="00782A8B" w:rsidRDefault="00D67170" w:rsidP="00782A8B">
      <w:pPr>
        <w:autoSpaceDE w:val="0"/>
        <w:autoSpaceDN w:val="0"/>
        <w:adjustRightInd w:val="0"/>
        <w:jc w:val="both"/>
        <w:rPr>
          <w:b/>
          <w:bCs/>
        </w:rPr>
      </w:pPr>
      <w:r>
        <w:rPr>
          <w:b/>
          <w:bCs/>
        </w:rPr>
        <w:t xml:space="preserve"> </w:t>
      </w:r>
    </w:p>
    <w:p w:rsidR="00782A8B" w:rsidRDefault="00D67170" w:rsidP="008A2E00">
      <w:pPr>
        <w:tabs>
          <w:tab w:val="left" w:pos="3969"/>
        </w:tabs>
        <w:rPr>
          <w:sz w:val="12"/>
        </w:rPr>
      </w:pPr>
    </w:p>
    <w:p w:rsidR="00E42611" w:rsidRDefault="00D67170" w:rsidP="008A2E00">
      <w:pPr>
        <w:tabs>
          <w:tab w:val="left" w:pos="3969"/>
        </w:tabs>
        <w:rPr>
          <w:sz w:val="12"/>
        </w:rPr>
      </w:pPr>
    </w:p>
    <w:p w:rsidR="00E42611" w:rsidRDefault="00D67170" w:rsidP="008A2E00">
      <w:pPr>
        <w:tabs>
          <w:tab w:val="left" w:pos="3969"/>
        </w:tabs>
        <w:rPr>
          <w:sz w:val="12"/>
        </w:rPr>
      </w:pPr>
    </w:p>
    <w:p w:rsidR="00E42611" w:rsidRDefault="00D67170" w:rsidP="008A2E00">
      <w:pPr>
        <w:tabs>
          <w:tab w:val="left" w:pos="3969"/>
        </w:tabs>
        <w:rPr>
          <w:sz w:val="12"/>
        </w:rPr>
      </w:pPr>
    </w:p>
    <w:p w:rsidR="00E42611" w:rsidRDefault="00D67170" w:rsidP="00E42611">
      <w:pPr>
        <w:autoSpaceDE w:val="0"/>
        <w:autoSpaceDN w:val="0"/>
        <w:adjustRightInd w:val="0"/>
        <w:jc w:val="both"/>
        <w:rPr>
          <w:b/>
          <w:bCs/>
        </w:rPr>
      </w:pPr>
      <w:r w:rsidRPr="000F3742">
        <w:rPr>
          <w:b/>
          <w:bCs/>
        </w:rPr>
        <w:t>NÚMERO DE AT</w:t>
      </w:r>
      <w:r>
        <w:rPr>
          <w:b/>
          <w:bCs/>
        </w:rPr>
        <w:t>ENCIONES Y QRSR  DURANTE EL MES DE JUNIO</w:t>
      </w:r>
    </w:p>
    <w:p w:rsidR="00584D43" w:rsidRDefault="00D67170" w:rsidP="00E42611">
      <w:pPr>
        <w:autoSpaceDE w:val="0"/>
        <w:autoSpaceDN w:val="0"/>
        <w:adjustRightInd w:val="0"/>
        <w:jc w:val="both"/>
        <w:rPr>
          <w:b/>
          <w:bCs/>
        </w:rPr>
      </w:pPr>
    </w:p>
    <w:p w:rsidR="00E42611" w:rsidRDefault="00D67170" w:rsidP="008A2E00">
      <w:pPr>
        <w:tabs>
          <w:tab w:val="left" w:pos="3969"/>
        </w:tabs>
        <w:rPr>
          <w:sz w:val="12"/>
        </w:rPr>
      </w:pPr>
    </w:p>
    <w:tbl>
      <w:tblPr>
        <w:tblW w:w="4500" w:type="dxa"/>
        <w:tblInd w:w="2170" w:type="dxa"/>
        <w:tblCellMar>
          <w:left w:w="70" w:type="dxa"/>
          <w:right w:w="70" w:type="dxa"/>
        </w:tblCellMar>
        <w:tblLook w:val="04A0" w:firstRow="1" w:lastRow="0" w:firstColumn="1" w:lastColumn="0" w:noHBand="0" w:noVBand="1"/>
      </w:tblPr>
      <w:tblGrid>
        <w:gridCol w:w="2820"/>
        <w:gridCol w:w="1680"/>
      </w:tblGrid>
      <w:tr w:rsidR="00D31B28" w:rsidRPr="00D31B28" w:rsidTr="00584D43">
        <w:trPr>
          <w:trHeight w:val="345"/>
        </w:trPr>
        <w:tc>
          <w:tcPr>
            <w:tcW w:w="4500" w:type="dxa"/>
            <w:gridSpan w:val="2"/>
            <w:tcBorders>
              <w:top w:val="single" w:sz="8" w:space="0" w:color="538DD5"/>
              <w:left w:val="single" w:sz="8" w:space="0" w:color="538DD5"/>
              <w:bottom w:val="single" w:sz="8" w:space="0" w:color="538DD5"/>
              <w:right w:val="single" w:sz="8" w:space="0" w:color="538DD5"/>
            </w:tcBorders>
            <w:shd w:val="clear" w:color="000000" w:fill="8DB4E2"/>
            <w:vAlign w:val="center"/>
            <w:hideMark/>
          </w:tcPr>
          <w:p w:rsidR="00D31B28" w:rsidRPr="00D31B28" w:rsidRDefault="00D67170" w:rsidP="00D31B28">
            <w:pPr>
              <w:jc w:val="center"/>
              <w:rPr>
                <w:b/>
                <w:bCs/>
                <w:color w:val="000000"/>
                <w:szCs w:val="24"/>
              </w:rPr>
            </w:pPr>
            <w:r w:rsidRPr="00D31B28">
              <w:rPr>
                <w:b/>
                <w:bCs/>
                <w:color w:val="000000"/>
                <w:szCs w:val="24"/>
              </w:rPr>
              <w:t>MES DE JUNIO</w:t>
            </w:r>
          </w:p>
        </w:tc>
      </w:tr>
      <w:tr w:rsidR="00D31B28" w:rsidRPr="00D31B28" w:rsidTr="00584D43">
        <w:trPr>
          <w:trHeight w:val="615"/>
        </w:trPr>
        <w:tc>
          <w:tcPr>
            <w:tcW w:w="2820" w:type="dxa"/>
            <w:tcBorders>
              <w:top w:val="nil"/>
              <w:left w:val="single" w:sz="12" w:space="0" w:color="538DD5"/>
              <w:bottom w:val="single" w:sz="12" w:space="0" w:color="538DD5"/>
              <w:right w:val="single" w:sz="8" w:space="0" w:color="538DD5"/>
            </w:tcBorders>
            <w:shd w:val="clear" w:color="000000" w:fill="DCE6F1"/>
            <w:noWrap/>
            <w:vAlign w:val="center"/>
            <w:hideMark/>
          </w:tcPr>
          <w:p w:rsidR="00D31B28" w:rsidRPr="00D31B28" w:rsidRDefault="00D67170" w:rsidP="00D31B28">
            <w:pPr>
              <w:jc w:val="center"/>
              <w:rPr>
                <w:rFonts w:ascii="Calibri" w:hAnsi="Calibri" w:cs="Calibri"/>
                <w:b/>
                <w:bCs/>
                <w:color w:val="000000"/>
                <w:sz w:val="22"/>
                <w:szCs w:val="22"/>
              </w:rPr>
            </w:pPr>
            <w:r w:rsidRPr="00D31B28">
              <w:rPr>
                <w:rFonts w:ascii="Calibri" w:hAnsi="Calibri" w:cs="Calibri"/>
                <w:b/>
                <w:bCs/>
                <w:color w:val="000000"/>
                <w:sz w:val="22"/>
                <w:szCs w:val="22"/>
              </w:rPr>
              <w:t>SEDE</w:t>
            </w:r>
          </w:p>
        </w:tc>
        <w:tc>
          <w:tcPr>
            <w:tcW w:w="1680" w:type="dxa"/>
            <w:tcBorders>
              <w:top w:val="nil"/>
              <w:left w:val="nil"/>
              <w:bottom w:val="single" w:sz="12" w:space="0" w:color="538DD5"/>
              <w:right w:val="single" w:sz="12" w:space="0" w:color="538DD5"/>
            </w:tcBorders>
            <w:shd w:val="clear" w:color="000000" w:fill="DCE6F1"/>
            <w:vAlign w:val="center"/>
            <w:hideMark/>
          </w:tcPr>
          <w:p w:rsidR="00D31B28" w:rsidRPr="00D31B28" w:rsidRDefault="00D67170" w:rsidP="00D31B28">
            <w:pPr>
              <w:jc w:val="center"/>
              <w:rPr>
                <w:rFonts w:ascii="Calibri" w:hAnsi="Calibri" w:cs="Calibri"/>
                <w:b/>
                <w:bCs/>
                <w:color w:val="000000"/>
                <w:sz w:val="22"/>
                <w:szCs w:val="22"/>
              </w:rPr>
            </w:pPr>
            <w:r w:rsidRPr="00D31B28">
              <w:rPr>
                <w:rFonts w:ascii="Calibri" w:hAnsi="Calibri" w:cs="Calibri"/>
                <w:b/>
                <w:bCs/>
                <w:color w:val="000000"/>
                <w:sz w:val="22"/>
                <w:szCs w:val="22"/>
              </w:rPr>
              <w:t>NRO DE ATENCIONES</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ALTAVISTA</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32</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SEDE PRINCIPAL</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1911</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PALMITAS</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4</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SAN ANTONIO</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118</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SAN CRISTOBAL</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34</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UNIDAD PERMANENTE</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619</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CONCILIACIONES</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42</w:t>
            </w:r>
          </w:p>
        </w:tc>
      </w:tr>
      <w:tr w:rsidR="00D31B28" w:rsidRPr="00D31B28" w:rsidTr="00584D43">
        <w:trPr>
          <w:trHeight w:val="600"/>
        </w:trPr>
        <w:tc>
          <w:tcPr>
            <w:tcW w:w="2820" w:type="dxa"/>
            <w:tcBorders>
              <w:top w:val="nil"/>
              <w:left w:val="single" w:sz="12" w:space="0" w:color="538DD5"/>
              <w:bottom w:val="single" w:sz="12" w:space="0" w:color="538DD5"/>
              <w:right w:val="single" w:sz="8"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SANTA ELENA</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17</w:t>
            </w:r>
          </w:p>
        </w:tc>
      </w:tr>
      <w:tr w:rsidR="00D31B28" w:rsidRPr="00D31B28" w:rsidTr="00584D43">
        <w:trPr>
          <w:trHeight w:val="600"/>
        </w:trPr>
        <w:tc>
          <w:tcPr>
            <w:tcW w:w="2820" w:type="dxa"/>
            <w:tcBorders>
              <w:top w:val="nil"/>
              <w:left w:val="single" w:sz="12" w:space="0" w:color="538DD5"/>
              <w:bottom w:val="single" w:sz="12" w:space="0" w:color="538DD5"/>
              <w:right w:val="single" w:sz="12"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CASA DE JUSTICIA 20 DE JULIO</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7</w:t>
            </w:r>
          </w:p>
        </w:tc>
      </w:tr>
      <w:tr w:rsidR="00D31B28" w:rsidRPr="00D31B28" w:rsidTr="00584D43">
        <w:trPr>
          <w:trHeight w:val="600"/>
        </w:trPr>
        <w:tc>
          <w:tcPr>
            <w:tcW w:w="2820" w:type="dxa"/>
            <w:tcBorders>
              <w:top w:val="nil"/>
              <w:left w:val="single" w:sz="12" w:space="0" w:color="538DD5"/>
              <w:bottom w:val="nil"/>
              <w:right w:val="single" w:sz="12"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CASA DE JUSTICIA SANTA CRUZ</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0</w:t>
            </w:r>
          </w:p>
        </w:tc>
      </w:tr>
      <w:tr w:rsidR="00D31B28" w:rsidRPr="00D31B28"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CASA DE JUSTICIA EL DIAMANTE</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12</w:t>
            </w:r>
          </w:p>
        </w:tc>
      </w:tr>
      <w:tr w:rsidR="00D31B28" w:rsidRPr="00D31B28" w:rsidTr="00584D43">
        <w:trPr>
          <w:trHeight w:val="600"/>
        </w:trPr>
        <w:tc>
          <w:tcPr>
            <w:tcW w:w="2820" w:type="dxa"/>
            <w:tcBorders>
              <w:top w:val="single" w:sz="12" w:space="0" w:color="538DD5"/>
              <w:left w:val="single" w:sz="12" w:space="0" w:color="538DD5"/>
              <w:bottom w:val="nil"/>
              <w:right w:val="single" w:sz="12" w:space="0" w:color="538DD5"/>
            </w:tcBorders>
            <w:shd w:val="clear" w:color="auto" w:fill="auto"/>
            <w:vAlign w:val="center"/>
            <w:hideMark/>
          </w:tcPr>
          <w:p w:rsidR="00D31B28" w:rsidRPr="00D31B28" w:rsidRDefault="00D67170" w:rsidP="00D31B28">
            <w:pPr>
              <w:jc w:val="both"/>
              <w:rPr>
                <w:color w:val="000000"/>
                <w:szCs w:val="24"/>
              </w:rPr>
            </w:pPr>
            <w:r w:rsidRPr="00D31B28">
              <w:rPr>
                <w:color w:val="000000"/>
                <w:szCs w:val="24"/>
              </w:rPr>
              <w:t>CASA DE JUSTICIA SANTO DOMINGO</w:t>
            </w:r>
          </w:p>
        </w:tc>
        <w:tc>
          <w:tcPr>
            <w:tcW w:w="1680" w:type="dxa"/>
            <w:tcBorders>
              <w:top w:val="nil"/>
              <w:left w:val="nil"/>
              <w:bottom w:val="single" w:sz="12" w:space="0" w:color="538DD5"/>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color w:val="000000"/>
                <w:sz w:val="22"/>
                <w:szCs w:val="22"/>
              </w:rPr>
            </w:pPr>
            <w:r w:rsidRPr="00D31B28">
              <w:rPr>
                <w:rFonts w:ascii="Calibri" w:hAnsi="Calibri" w:cs="Calibri"/>
                <w:color w:val="000000"/>
                <w:sz w:val="22"/>
                <w:szCs w:val="22"/>
              </w:rPr>
              <w:t>8</w:t>
            </w:r>
          </w:p>
        </w:tc>
      </w:tr>
      <w:tr w:rsidR="00D31B28" w:rsidRPr="00D31B28" w:rsidTr="00584D43">
        <w:trPr>
          <w:trHeight w:val="600"/>
        </w:trPr>
        <w:tc>
          <w:tcPr>
            <w:tcW w:w="2820" w:type="dxa"/>
            <w:tcBorders>
              <w:top w:val="single" w:sz="12" w:space="0" w:color="538DD5"/>
              <w:left w:val="single" w:sz="12" w:space="0" w:color="538DD5"/>
              <w:bottom w:val="single" w:sz="12" w:space="0" w:color="538DD5"/>
              <w:right w:val="single" w:sz="12" w:space="0" w:color="538DD5"/>
            </w:tcBorders>
            <w:shd w:val="clear" w:color="auto" w:fill="auto"/>
            <w:vAlign w:val="center"/>
            <w:hideMark/>
          </w:tcPr>
          <w:p w:rsidR="00D31B28" w:rsidRPr="00D31B28" w:rsidRDefault="00D67170" w:rsidP="00D31B28">
            <w:pPr>
              <w:jc w:val="both"/>
              <w:rPr>
                <w:b/>
                <w:bCs/>
                <w:color w:val="000000"/>
                <w:szCs w:val="24"/>
              </w:rPr>
            </w:pPr>
            <w:r w:rsidRPr="00D31B28">
              <w:rPr>
                <w:b/>
                <w:bCs/>
                <w:color w:val="000000"/>
                <w:szCs w:val="24"/>
              </w:rPr>
              <w:t xml:space="preserve">TOTAL </w:t>
            </w:r>
          </w:p>
        </w:tc>
        <w:tc>
          <w:tcPr>
            <w:tcW w:w="1680" w:type="dxa"/>
            <w:tcBorders>
              <w:top w:val="nil"/>
              <w:left w:val="nil"/>
              <w:bottom w:val="nil"/>
              <w:right w:val="single" w:sz="12" w:space="0" w:color="538DD5"/>
            </w:tcBorders>
            <w:shd w:val="clear" w:color="auto" w:fill="auto"/>
            <w:noWrap/>
            <w:vAlign w:val="bottom"/>
            <w:hideMark/>
          </w:tcPr>
          <w:p w:rsidR="00D31B28" w:rsidRPr="00D31B28" w:rsidRDefault="00D67170" w:rsidP="00D31B28">
            <w:pPr>
              <w:jc w:val="center"/>
              <w:rPr>
                <w:rFonts w:ascii="Calibri" w:hAnsi="Calibri" w:cs="Calibri"/>
                <w:b/>
                <w:bCs/>
                <w:color w:val="000000"/>
                <w:sz w:val="22"/>
                <w:szCs w:val="22"/>
              </w:rPr>
            </w:pPr>
            <w:r w:rsidRPr="00D31B28">
              <w:rPr>
                <w:rFonts w:ascii="Calibri" w:hAnsi="Calibri" w:cs="Calibri"/>
                <w:b/>
                <w:bCs/>
                <w:color w:val="000000"/>
                <w:sz w:val="22"/>
                <w:szCs w:val="22"/>
              </w:rPr>
              <w:t>2804</w:t>
            </w:r>
          </w:p>
        </w:tc>
      </w:tr>
      <w:tr w:rsidR="00D31B28" w:rsidRPr="00D31B28" w:rsidTr="00584D43">
        <w:trPr>
          <w:trHeight w:val="600"/>
        </w:trPr>
        <w:tc>
          <w:tcPr>
            <w:tcW w:w="2820" w:type="dxa"/>
            <w:tcBorders>
              <w:top w:val="nil"/>
              <w:left w:val="single" w:sz="8" w:space="0" w:color="538DD5"/>
              <w:bottom w:val="single" w:sz="12" w:space="0" w:color="538DD5"/>
              <w:right w:val="single" w:sz="12" w:space="0" w:color="538DD5"/>
            </w:tcBorders>
            <w:shd w:val="clear" w:color="auto" w:fill="auto"/>
            <w:vAlign w:val="center"/>
            <w:hideMark/>
          </w:tcPr>
          <w:p w:rsidR="00D31B28" w:rsidRPr="00D31B28" w:rsidRDefault="00D67170" w:rsidP="00D31B28">
            <w:pPr>
              <w:jc w:val="both"/>
              <w:rPr>
                <w:b/>
                <w:bCs/>
                <w:color w:val="000000"/>
                <w:szCs w:val="24"/>
              </w:rPr>
            </w:pPr>
            <w:r>
              <w:rPr>
                <w:b/>
                <w:bCs/>
                <w:color w:val="000000"/>
                <w:szCs w:val="24"/>
              </w:rPr>
              <w:t>QRSR</w:t>
            </w:r>
          </w:p>
        </w:tc>
        <w:tc>
          <w:tcPr>
            <w:tcW w:w="1680" w:type="dxa"/>
            <w:tcBorders>
              <w:top w:val="single" w:sz="12" w:space="0" w:color="538DD5"/>
              <w:left w:val="nil"/>
              <w:bottom w:val="single" w:sz="12" w:space="0" w:color="538DD5"/>
              <w:right w:val="single" w:sz="8" w:space="0" w:color="538DD5"/>
            </w:tcBorders>
            <w:shd w:val="clear" w:color="auto" w:fill="auto"/>
            <w:noWrap/>
            <w:vAlign w:val="bottom"/>
            <w:hideMark/>
          </w:tcPr>
          <w:p w:rsidR="00D31B28" w:rsidRPr="00D31B28" w:rsidRDefault="00D67170" w:rsidP="00D31B28">
            <w:pPr>
              <w:jc w:val="center"/>
              <w:rPr>
                <w:rFonts w:ascii="Calibri" w:hAnsi="Calibri" w:cs="Calibri"/>
                <w:b/>
                <w:bCs/>
                <w:color w:val="000000"/>
                <w:sz w:val="22"/>
                <w:szCs w:val="22"/>
              </w:rPr>
            </w:pPr>
            <w:r w:rsidRPr="00D31B28">
              <w:rPr>
                <w:rFonts w:ascii="Calibri" w:hAnsi="Calibri" w:cs="Calibri"/>
                <w:b/>
                <w:bCs/>
                <w:color w:val="000000"/>
                <w:sz w:val="22"/>
                <w:szCs w:val="22"/>
              </w:rPr>
              <w:t>22</w:t>
            </w:r>
          </w:p>
        </w:tc>
      </w:tr>
    </w:tbl>
    <w:p w:rsidR="00D31B28" w:rsidRDefault="00D67170" w:rsidP="008A2E00">
      <w:pPr>
        <w:tabs>
          <w:tab w:val="left" w:pos="3969"/>
        </w:tabs>
        <w:rPr>
          <w:sz w:val="12"/>
        </w:rPr>
      </w:pPr>
    </w:p>
    <w:p w:rsidR="00B534CD" w:rsidRDefault="00D67170" w:rsidP="008A2E00">
      <w:pPr>
        <w:tabs>
          <w:tab w:val="left" w:pos="3969"/>
        </w:tabs>
        <w:rPr>
          <w:sz w:val="12"/>
        </w:rPr>
      </w:pPr>
    </w:p>
    <w:p w:rsidR="00B534CD" w:rsidRDefault="00D67170" w:rsidP="008A2E00">
      <w:pPr>
        <w:tabs>
          <w:tab w:val="left" w:pos="3969"/>
        </w:tabs>
        <w:rPr>
          <w:sz w:val="12"/>
        </w:rPr>
      </w:pPr>
    </w:p>
    <w:p w:rsidR="00584D43" w:rsidRDefault="00D67170" w:rsidP="008A2E00">
      <w:pPr>
        <w:tabs>
          <w:tab w:val="left" w:pos="3969"/>
        </w:tabs>
        <w:rPr>
          <w:sz w:val="12"/>
        </w:rPr>
      </w:pPr>
    </w:p>
    <w:p w:rsidR="00584D43" w:rsidRDefault="00D67170" w:rsidP="008A2E00">
      <w:pPr>
        <w:tabs>
          <w:tab w:val="left" w:pos="3969"/>
        </w:tabs>
        <w:rPr>
          <w:sz w:val="12"/>
        </w:rPr>
      </w:pPr>
    </w:p>
    <w:p w:rsidR="00584D43" w:rsidRDefault="00D67170" w:rsidP="008A2E00">
      <w:pPr>
        <w:tabs>
          <w:tab w:val="left" w:pos="3969"/>
        </w:tabs>
        <w:rPr>
          <w:sz w:val="12"/>
        </w:rPr>
      </w:pPr>
    </w:p>
    <w:p w:rsidR="00B534CD" w:rsidRDefault="00D67170" w:rsidP="00B534CD">
      <w:pPr>
        <w:pStyle w:val="Default"/>
        <w:jc w:val="both"/>
      </w:pPr>
      <w:r w:rsidRPr="007E22B8">
        <w:t>Los canales para la recepción de estas manifestaciones</w:t>
      </w:r>
      <w:r>
        <w:t xml:space="preserve"> durante el periodo evaluado</w:t>
      </w:r>
      <w:r w:rsidRPr="007E22B8">
        <w:t xml:space="preserve"> fueron los buzones dispuestos en la Unidad Permanente de Derechos Humanos UPDH, </w:t>
      </w:r>
      <w:r>
        <w:t>Oficina de Conciliaciones, Sede P</w:t>
      </w:r>
      <w:r w:rsidRPr="007E22B8">
        <w:t xml:space="preserve">rincipal Personería de Medellín, correo electrónico </w:t>
      </w:r>
      <w:hyperlink r:id="rId10" w:history="1">
        <w:r w:rsidRPr="00AA377B">
          <w:rPr>
            <w:rStyle w:val="Hipervnculo"/>
          </w:rPr>
          <w:t>info@personeriamedellin.gov.co</w:t>
        </w:r>
      </w:hyperlink>
      <w:r>
        <w:t>,</w:t>
      </w:r>
      <w:r>
        <w:t xml:space="preserve"> correo certificado</w:t>
      </w:r>
      <w:r>
        <w:t xml:space="preserve"> y redes sociales </w:t>
      </w:r>
      <w:r w:rsidRPr="007E22B8">
        <w:t>.</w:t>
      </w:r>
    </w:p>
    <w:p w:rsidR="00B534CD" w:rsidRPr="007E22B8" w:rsidRDefault="00D67170" w:rsidP="00B534CD">
      <w:pPr>
        <w:pStyle w:val="Default"/>
        <w:jc w:val="both"/>
      </w:pPr>
      <w:r w:rsidRPr="007E22B8">
        <w:t xml:space="preserve"> </w:t>
      </w:r>
    </w:p>
    <w:p w:rsidR="00B534CD" w:rsidRDefault="00D67170" w:rsidP="00B534CD">
      <w:pPr>
        <w:pStyle w:val="Default"/>
        <w:jc w:val="both"/>
      </w:pPr>
      <w:r w:rsidRPr="007E22B8">
        <w:t xml:space="preserve">A continuación se pone a disposición la información obtenida a través del Proceso de Recepción y Trámite para las </w:t>
      </w:r>
      <w:r>
        <w:t>QRSR</w:t>
      </w:r>
      <w:r w:rsidRPr="007E22B8">
        <w:t xml:space="preserve"> de la Person</w:t>
      </w:r>
      <w:r w:rsidRPr="007E22B8">
        <w:t>ería de Me</w:t>
      </w:r>
      <w:r>
        <w:t>dellín durante el p</w:t>
      </w:r>
      <w:r>
        <w:t>eriodo referido</w:t>
      </w:r>
      <w:r>
        <w:t xml:space="preserve">  de 2018.</w:t>
      </w:r>
    </w:p>
    <w:p w:rsidR="00B534CD" w:rsidRPr="007E22B8" w:rsidRDefault="00D67170" w:rsidP="00B534CD">
      <w:pPr>
        <w:pStyle w:val="Default"/>
        <w:jc w:val="both"/>
      </w:pPr>
    </w:p>
    <w:p w:rsidR="00B534CD" w:rsidRDefault="00D67170" w:rsidP="00B534CD">
      <w:pPr>
        <w:pStyle w:val="Default"/>
        <w:jc w:val="both"/>
      </w:pPr>
      <w:r w:rsidRPr="007E22B8">
        <w:t xml:space="preserve">De conformidad con la doctrina establecida se han definido de la siguiente manera las manifestaciones presentadas por los usuarios: </w:t>
      </w:r>
    </w:p>
    <w:p w:rsidR="00B534CD" w:rsidRDefault="00D67170" w:rsidP="00B534CD"/>
    <w:p w:rsidR="00B534CD" w:rsidRDefault="00D67170" w:rsidP="00B534CD">
      <w:pPr>
        <w:pStyle w:val="Default"/>
        <w:jc w:val="both"/>
      </w:pPr>
      <w:r w:rsidRPr="007E22B8">
        <w:rPr>
          <w:b/>
          <w:bCs/>
        </w:rPr>
        <w:t>QUEJA</w:t>
      </w:r>
      <w:r w:rsidRPr="007E22B8">
        <w:t xml:space="preserve">: es la comunicación en la cual el usuario pone de manifiesto su inconformidad con la actuación de determinado servidor público adscrito a la Personería de Medellín. </w:t>
      </w:r>
    </w:p>
    <w:p w:rsidR="00B534CD" w:rsidRPr="007E22B8" w:rsidRDefault="00D67170" w:rsidP="00B534CD">
      <w:pPr>
        <w:pStyle w:val="Default"/>
        <w:jc w:val="both"/>
      </w:pPr>
    </w:p>
    <w:p w:rsidR="00B534CD" w:rsidRDefault="00D67170" w:rsidP="00B534CD">
      <w:pPr>
        <w:pStyle w:val="Default"/>
        <w:jc w:val="both"/>
      </w:pPr>
      <w:r w:rsidRPr="007E22B8">
        <w:rPr>
          <w:b/>
          <w:bCs/>
        </w:rPr>
        <w:t>RECLAMO</w:t>
      </w:r>
      <w:r w:rsidRPr="007E22B8">
        <w:t xml:space="preserve">: es la expresión de insatisfacción referida a la prestación del servicio o a la </w:t>
      </w:r>
      <w:r w:rsidRPr="007E22B8">
        <w:t xml:space="preserve">deficiente atención en la Personería de Medellín. </w:t>
      </w:r>
    </w:p>
    <w:p w:rsidR="00B534CD" w:rsidRPr="007E22B8" w:rsidRDefault="00D67170" w:rsidP="00B534CD">
      <w:pPr>
        <w:pStyle w:val="Default"/>
        <w:jc w:val="both"/>
      </w:pPr>
    </w:p>
    <w:p w:rsidR="00B534CD" w:rsidRDefault="00D67170" w:rsidP="00B534CD">
      <w:pPr>
        <w:pStyle w:val="Default"/>
        <w:jc w:val="both"/>
      </w:pPr>
      <w:r w:rsidRPr="007E22B8">
        <w:rPr>
          <w:b/>
          <w:bCs/>
        </w:rPr>
        <w:t>SUGERENCIA</w:t>
      </w:r>
      <w:r w:rsidRPr="007E22B8">
        <w:t xml:space="preserve">: es una formulación de ideas que genera el usuario, con el fin de mejorar el servicio. </w:t>
      </w:r>
    </w:p>
    <w:p w:rsidR="00B534CD" w:rsidRPr="007E22B8" w:rsidRDefault="00D67170" w:rsidP="00B534CD">
      <w:pPr>
        <w:pStyle w:val="Default"/>
        <w:jc w:val="both"/>
      </w:pPr>
    </w:p>
    <w:p w:rsidR="00B534CD" w:rsidRDefault="00D67170" w:rsidP="00B534CD">
      <w:pPr>
        <w:pStyle w:val="Default"/>
        <w:jc w:val="both"/>
      </w:pPr>
      <w:r w:rsidRPr="007E22B8">
        <w:rPr>
          <w:b/>
          <w:bCs/>
        </w:rPr>
        <w:t>RECONOCIMIENTO</w:t>
      </w:r>
      <w:r w:rsidRPr="007E22B8">
        <w:t>: es una acción de felicitación, agradecimiento o exaltación, que un usuario hace a la lab</w:t>
      </w:r>
      <w:r w:rsidRPr="007E22B8">
        <w:t>or cumplida por la Personería de Medellín por un funcionario o grupo de funcionarios de la Entidad, con relación a la satisfacción de un servicio recibido</w:t>
      </w:r>
      <w:r>
        <w:t>.</w:t>
      </w:r>
    </w:p>
    <w:p w:rsidR="00B534CD" w:rsidRDefault="00D67170" w:rsidP="00B534CD">
      <w:pPr>
        <w:pStyle w:val="Default"/>
        <w:jc w:val="both"/>
      </w:pPr>
    </w:p>
    <w:p w:rsidR="00B534CD" w:rsidRDefault="00D67170" w:rsidP="00B534CD">
      <w:pPr>
        <w:pStyle w:val="Default"/>
        <w:jc w:val="center"/>
        <w:rPr>
          <w:b/>
          <w:bCs/>
        </w:rPr>
      </w:pPr>
    </w:p>
    <w:p w:rsidR="00B534CD" w:rsidRDefault="00D67170" w:rsidP="00B534CD">
      <w:pPr>
        <w:pStyle w:val="Default"/>
        <w:jc w:val="center"/>
        <w:rPr>
          <w:b/>
          <w:bCs/>
        </w:rPr>
      </w:pPr>
    </w:p>
    <w:p w:rsidR="00B534CD" w:rsidRDefault="00D67170" w:rsidP="00B534CD">
      <w:pPr>
        <w:pStyle w:val="Default"/>
        <w:jc w:val="center"/>
        <w:rPr>
          <w:b/>
          <w:bCs/>
        </w:rPr>
      </w:pPr>
    </w:p>
    <w:p w:rsidR="00B534CD" w:rsidRDefault="00D67170" w:rsidP="00B534CD">
      <w:pPr>
        <w:pStyle w:val="Default"/>
        <w:jc w:val="center"/>
        <w:rPr>
          <w:b/>
          <w:bCs/>
        </w:rPr>
      </w:pPr>
      <w:r w:rsidRPr="00710DD5">
        <w:rPr>
          <w:b/>
          <w:bCs/>
        </w:rPr>
        <w:t>GRÁFICAS Y ANÁLISIS PQRS</w:t>
      </w:r>
    </w:p>
    <w:p w:rsidR="00B534CD" w:rsidRPr="00710DD5" w:rsidRDefault="00D67170" w:rsidP="00B534CD">
      <w:pPr>
        <w:pStyle w:val="Default"/>
        <w:jc w:val="center"/>
        <w:rPr>
          <w:b/>
          <w:bCs/>
        </w:rPr>
      </w:pPr>
    </w:p>
    <w:p w:rsidR="00B534CD" w:rsidRPr="007E22B8" w:rsidRDefault="00D67170" w:rsidP="00B534CD">
      <w:pPr>
        <w:pStyle w:val="Default"/>
        <w:jc w:val="both"/>
      </w:pPr>
    </w:p>
    <w:p w:rsidR="00B534CD" w:rsidRPr="007E22B8" w:rsidRDefault="00D67170" w:rsidP="00B534CD">
      <w:pPr>
        <w:pStyle w:val="Default"/>
        <w:jc w:val="both"/>
      </w:pPr>
    </w:p>
    <w:p w:rsidR="00D4658C" w:rsidRDefault="00D67170" w:rsidP="00B534CD">
      <w:pPr>
        <w:jc w:val="both"/>
        <w:rPr>
          <w:szCs w:val="24"/>
        </w:rPr>
      </w:pPr>
      <w:r w:rsidRPr="007E22B8">
        <w:rPr>
          <w:szCs w:val="24"/>
        </w:rPr>
        <w:t>Se</w:t>
      </w:r>
      <w:r>
        <w:rPr>
          <w:szCs w:val="24"/>
        </w:rPr>
        <w:t xml:space="preserve"> reci</w:t>
      </w:r>
      <w:r>
        <w:rPr>
          <w:szCs w:val="24"/>
        </w:rPr>
        <w:t xml:space="preserve">bieron durante el mes de abril </w:t>
      </w:r>
      <w:r w:rsidRPr="007E22B8">
        <w:rPr>
          <w:szCs w:val="24"/>
        </w:rPr>
        <w:t xml:space="preserve"> un total de </w:t>
      </w:r>
      <w:r>
        <w:rPr>
          <w:b/>
          <w:szCs w:val="24"/>
        </w:rPr>
        <w:t xml:space="preserve">20 </w:t>
      </w:r>
      <w:r w:rsidRPr="007E22B8">
        <w:rPr>
          <w:b/>
          <w:bCs/>
          <w:szCs w:val="24"/>
        </w:rPr>
        <w:t xml:space="preserve"> </w:t>
      </w:r>
      <w:r>
        <w:rPr>
          <w:szCs w:val="24"/>
        </w:rPr>
        <w:t>QRSR</w:t>
      </w:r>
      <w:r>
        <w:rPr>
          <w:szCs w:val="24"/>
        </w:rPr>
        <w:t xml:space="preserve"> distribu</w:t>
      </w:r>
      <w:r>
        <w:rPr>
          <w:szCs w:val="24"/>
        </w:rPr>
        <w:t>idas así</w:t>
      </w:r>
    </w:p>
    <w:p w:rsidR="00D4658C" w:rsidRDefault="00D67170" w:rsidP="00B534CD">
      <w:pPr>
        <w:jc w:val="both"/>
        <w:rPr>
          <w:szCs w:val="24"/>
        </w:rPr>
      </w:pPr>
    </w:p>
    <w:tbl>
      <w:tblPr>
        <w:tblW w:w="10592" w:type="dxa"/>
        <w:tblInd w:w="-868"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D4658C" w:rsidRPr="00D4658C" w:rsidTr="00D4658C">
        <w:trPr>
          <w:trHeight w:val="600"/>
        </w:trPr>
        <w:tc>
          <w:tcPr>
            <w:tcW w:w="2080"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60288" behindDoc="0" locked="0" layoutInCell="1" allowOverlap="1" wp14:anchorId="77060966" wp14:editId="3DA37D53">
                      <wp:simplePos x="0" y="0"/>
                      <wp:positionH relativeFrom="column">
                        <wp:posOffset>447675</wp:posOffset>
                      </wp:positionH>
                      <wp:positionV relativeFrom="paragraph">
                        <wp:posOffset>76200</wp:posOffset>
                      </wp:positionV>
                      <wp:extent cx="1362075" cy="819150"/>
                      <wp:effectExtent l="57150" t="38100" r="85725" b="95250"/>
                      <wp:wrapNone/>
                      <wp:docPr id="15" name="Proceso alternativo 15"/>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20%</w:t>
                                  </w:r>
                                </w:p>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Proceso alternativo 15" o:spid="_x0000_s1026" type="#_x0000_t176" style="position:absolute;margin-left:35.25pt;margin-top:6pt;width:107.25pt;height:6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20%</w:t>
                            </w:r>
                          </w:p>
                          <w:p w:rsidR="009A2204" w:rsidRDefault="00D67170" w:rsidP="00D4658C">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1312" behindDoc="0" locked="0" layoutInCell="1" allowOverlap="1" wp14:anchorId="440BA8F3" wp14:editId="0E5D5D47">
                      <wp:simplePos x="0" y="0"/>
                      <wp:positionH relativeFrom="column">
                        <wp:posOffset>1876425</wp:posOffset>
                      </wp:positionH>
                      <wp:positionV relativeFrom="paragraph">
                        <wp:posOffset>85725</wp:posOffset>
                      </wp:positionV>
                      <wp:extent cx="1314450" cy="800100"/>
                      <wp:effectExtent l="57150" t="38100" r="76200" b="95250"/>
                      <wp:wrapNone/>
                      <wp:docPr id="14" name="Proceso alternativo 14"/>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6</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30%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4" o:spid="_x0000_s1027" type="#_x0000_t176" style="position:absolute;margin-left:147.75pt;margin-top:6.75pt;width:103.5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6</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30%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2336" behindDoc="0" locked="0" layoutInCell="1" allowOverlap="1" wp14:anchorId="2ED02EF5" wp14:editId="03A62F65">
                      <wp:simplePos x="0" y="0"/>
                      <wp:positionH relativeFrom="column">
                        <wp:posOffset>3257550</wp:posOffset>
                      </wp:positionH>
                      <wp:positionV relativeFrom="paragraph">
                        <wp:posOffset>76200</wp:posOffset>
                      </wp:positionV>
                      <wp:extent cx="1343025" cy="809625"/>
                      <wp:effectExtent l="57150" t="38100" r="85725" b="104775"/>
                      <wp:wrapNone/>
                      <wp:docPr id="13" name="Proceso alternativo 13"/>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2 </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10%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3" o:spid="_x0000_s1028" type="#_x0000_t176" style="position:absolute;margin-left:256.5pt;margin-top:6pt;width:105.75pt;height:63.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L5AsMR1AgAAQQ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2 </w:t>
                            </w:r>
                          </w:p>
                          <w:p w:rsidR="009A2204" w:rsidRDefault="00D67170" w:rsidP="00D4658C">
                            <w:pPr>
                              <w:pStyle w:val="NormalWeb"/>
                              <w:spacing w:before="0" w:beforeAutospacing="0" w:after="0" w:afterAutospacing="0"/>
                              <w:jc w:val="center"/>
                            </w:pPr>
                            <w:r>
                              <w:rPr>
                                <w:rFonts w:asciiTheme="minorHAnsi" w:hAnsi="Calibri" w:cstheme="minorBidi"/>
                                <w:b/>
                                <w:bCs/>
                                <w:color w:val="E36C0A" w:themeColor="accent6" w:themeShade="BF"/>
                                <w:sz w:val="22"/>
                                <w:szCs w:val="22"/>
                              </w:rPr>
                              <w:t>10%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3360" behindDoc="0" locked="0" layoutInCell="1" allowOverlap="1" wp14:anchorId="1974E69F" wp14:editId="34C02CB1">
                      <wp:simplePos x="0" y="0"/>
                      <wp:positionH relativeFrom="column">
                        <wp:posOffset>4638675</wp:posOffset>
                      </wp:positionH>
                      <wp:positionV relativeFrom="paragraph">
                        <wp:posOffset>95250</wp:posOffset>
                      </wp:positionV>
                      <wp:extent cx="1543050" cy="800100"/>
                      <wp:effectExtent l="57150" t="38100" r="76200" b="95250"/>
                      <wp:wrapNone/>
                      <wp:docPr id="12" name="Proceso alternativo 12"/>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D4658C">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8 40%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2" o:spid="_x0000_s1029" type="#_x0000_t176" style="position:absolute;margin-left:365.25pt;margin-top:7.5pt;width:121.5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FObfadkAgAAGQ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D4658C">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8 40% </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940"/>
            </w:tblGrid>
            <w:tr w:rsidR="00D4658C" w:rsidRPr="00D4658C">
              <w:trPr>
                <w:trHeight w:val="600"/>
                <w:tblCellSpacing w:w="0" w:type="dxa"/>
              </w:trPr>
              <w:tc>
                <w:tcPr>
                  <w:tcW w:w="1940"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r>
          </w:tbl>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r>
      <w:tr w:rsidR="00D4658C" w:rsidRPr="00D4658C" w:rsidTr="00D4658C">
        <w:trPr>
          <w:trHeight w:val="600"/>
        </w:trPr>
        <w:tc>
          <w:tcPr>
            <w:tcW w:w="2080"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r>
      <w:tr w:rsidR="00D4658C" w:rsidRPr="00D4658C" w:rsidTr="00D4658C">
        <w:trPr>
          <w:trHeight w:val="600"/>
        </w:trPr>
        <w:tc>
          <w:tcPr>
            <w:tcW w:w="2080"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D4658C" w:rsidRPr="00D4658C" w:rsidRDefault="00D67170" w:rsidP="00D4658C">
            <w:pPr>
              <w:rPr>
                <w:rFonts w:ascii="Calibri" w:hAnsi="Calibri" w:cs="Calibri"/>
                <w:color w:val="000000"/>
                <w:sz w:val="22"/>
                <w:szCs w:val="22"/>
              </w:rPr>
            </w:pPr>
          </w:p>
        </w:tc>
      </w:tr>
    </w:tbl>
    <w:p w:rsidR="00A32C98" w:rsidRDefault="00D67170" w:rsidP="00A32C98">
      <w:pPr>
        <w:jc w:val="both"/>
        <w:rPr>
          <w:szCs w:val="24"/>
        </w:rPr>
      </w:pPr>
      <w:r w:rsidRPr="007E22B8">
        <w:rPr>
          <w:szCs w:val="24"/>
        </w:rPr>
        <w:t>Se</w:t>
      </w:r>
      <w:r>
        <w:rPr>
          <w:szCs w:val="24"/>
        </w:rPr>
        <w:t xml:space="preserve"> recibieron durante el mes de mayo </w:t>
      </w:r>
      <w:r w:rsidRPr="007E22B8">
        <w:rPr>
          <w:szCs w:val="24"/>
        </w:rPr>
        <w:t xml:space="preserve"> un total de </w:t>
      </w:r>
      <w:r>
        <w:rPr>
          <w:b/>
          <w:szCs w:val="24"/>
        </w:rPr>
        <w:t xml:space="preserve">14 </w:t>
      </w:r>
      <w:r w:rsidRPr="007E22B8">
        <w:rPr>
          <w:b/>
          <w:bCs/>
          <w:szCs w:val="24"/>
        </w:rPr>
        <w:t xml:space="preserve"> </w:t>
      </w:r>
      <w:r>
        <w:rPr>
          <w:szCs w:val="24"/>
        </w:rPr>
        <w:t>QRSR distribuidas así</w:t>
      </w:r>
    </w:p>
    <w:tbl>
      <w:tblPr>
        <w:tblpPr w:leftFromText="141" w:rightFromText="141" w:vertAnchor="text" w:horzAnchor="margin" w:tblpXSpec="center" w:tblpY="340"/>
        <w:tblW w:w="10592"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195CD7" w:rsidRPr="00195CD7" w:rsidTr="00195CD7">
        <w:trPr>
          <w:trHeight w:val="600"/>
        </w:trPr>
        <w:tc>
          <w:tcPr>
            <w:tcW w:w="2080"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64384" behindDoc="0" locked="0" layoutInCell="1" allowOverlap="1" wp14:anchorId="71942437" wp14:editId="5B3E4DE9">
                      <wp:simplePos x="0" y="0"/>
                      <wp:positionH relativeFrom="column">
                        <wp:posOffset>447675</wp:posOffset>
                      </wp:positionH>
                      <wp:positionV relativeFrom="paragraph">
                        <wp:posOffset>76200</wp:posOffset>
                      </wp:positionV>
                      <wp:extent cx="1362075" cy="819150"/>
                      <wp:effectExtent l="57150" t="38100" r="85725" b="95250"/>
                      <wp:wrapNone/>
                      <wp:docPr id="19" name="Proceso alternativo 19"/>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28%</w:t>
                                  </w:r>
                                </w:p>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9" o:spid="_x0000_s1030" type="#_x0000_t176" style="position:absolute;margin-left:35.25pt;margin-top:6pt;width:107.25pt;height:6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28%</w:t>
                            </w:r>
                          </w:p>
                          <w:p w:rsidR="009A2204" w:rsidRDefault="00D67170" w:rsidP="00195CD7">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5408" behindDoc="0" locked="0" layoutInCell="1" allowOverlap="1" wp14:anchorId="003FCE1F" wp14:editId="2AD33303">
                      <wp:simplePos x="0" y="0"/>
                      <wp:positionH relativeFrom="column">
                        <wp:posOffset>1876425</wp:posOffset>
                      </wp:positionH>
                      <wp:positionV relativeFrom="paragraph">
                        <wp:posOffset>85725</wp:posOffset>
                      </wp:positionV>
                      <wp:extent cx="1314450" cy="800100"/>
                      <wp:effectExtent l="57150" t="38100" r="76200" b="95250"/>
                      <wp:wrapNone/>
                      <wp:docPr id="18" name="Proceso alternativo 18"/>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2</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14%</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8" o:spid="_x0000_s1031" type="#_x0000_t176" style="position:absolute;margin-left:147.75pt;margin-top:6.75pt;width:103.5pt;height: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2</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14%</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6432" behindDoc="0" locked="0" layoutInCell="1" allowOverlap="1" wp14:anchorId="0358B2F7" wp14:editId="7CD66A6B">
                      <wp:simplePos x="0" y="0"/>
                      <wp:positionH relativeFrom="column">
                        <wp:posOffset>3257550</wp:posOffset>
                      </wp:positionH>
                      <wp:positionV relativeFrom="paragraph">
                        <wp:posOffset>76200</wp:posOffset>
                      </wp:positionV>
                      <wp:extent cx="1343025" cy="809625"/>
                      <wp:effectExtent l="57150" t="38100" r="85725" b="104775"/>
                      <wp:wrapNone/>
                      <wp:docPr id="17" name="Proceso alternativo 17"/>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0 </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7" o:spid="_x0000_s1032" type="#_x0000_t176" style="position:absolute;margin-left:256.5pt;margin-top:6pt;width:105.75pt;height:63.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OMUCSp1AgAAQQ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0 </w:t>
                            </w:r>
                          </w:p>
                          <w:p w:rsidR="009A2204" w:rsidRDefault="00D67170" w:rsidP="00195CD7">
                            <w:pPr>
                              <w:pStyle w:val="NormalWeb"/>
                              <w:spacing w:before="0" w:beforeAutospacing="0" w:after="0" w:afterAutospacing="0"/>
                              <w:jc w:val="center"/>
                            </w:pPr>
                            <w:r>
                              <w:rPr>
                                <w:rFonts w:asciiTheme="minorHAnsi" w:hAnsi="Calibri" w:cstheme="minorBidi"/>
                                <w:b/>
                                <w:bCs/>
                                <w:color w:val="E36C0A" w:themeColor="accent6" w:themeShade="BF"/>
                                <w:sz w:val="22"/>
                                <w:szCs w:val="22"/>
                              </w:rPr>
                              <w:t>0%</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7456" behindDoc="0" locked="0" layoutInCell="1" allowOverlap="1" wp14:anchorId="48BD9005" wp14:editId="2B4AE11D">
                      <wp:simplePos x="0" y="0"/>
                      <wp:positionH relativeFrom="column">
                        <wp:posOffset>4638675</wp:posOffset>
                      </wp:positionH>
                      <wp:positionV relativeFrom="paragraph">
                        <wp:posOffset>95250</wp:posOffset>
                      </wp:positionV>
                      <wp:extent cx="1543050" cy="800100"/>
                      <wp:effectExtent l="57150" t="38100" r="76200" b="95250"/>
                      <wp:wrapNone/>
                      <wp:docPr id="16" name="Proceso alternativo 16"/>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195CD7">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8   58%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16" o:spid="_x0000_s1033" type="#_x0000_t176" style="position:absolute;margin-left:365.25pt;margin-top:7.5pt;width:121.5pt;height: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MDOLZdkAgAAGQ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195CD7">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8   58% </w:t>
                            </w:r>
                          </w:p>
                        </w:txbxContent>
                      </v:textbox>
                    </v:shape>
                  </w:pict>
                </mc:Fallback>
              </mc:AlternateContent>
            </w:r>
          </w:p>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r>
      <w:tr w:rsidR="00195CD7" w:rsidRPr="00195CD7" w:rsidTr="00195CD7">
        <w:trPr>
          <w:trHeight w:val="600"/>
        </w:trPr>
        <w:tc>
          <w:tcPr>
            <w:tcW w:w="2080"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195CD7" w:rsidRPr="00195CD7" w:rsidRDefault="00D67170" w:rsidP="00195CD7">
            <w:pPr>
              <w:rPr>
                <w:rFonts w:ascii="Calibri" w:hAnsi="Calibri" w:cs="Calibri"/>
                <w:color w:val="000000"/>
                <w:sz w:val="22"/>
                <w:szCs w:val="22"/>
              </w:rPr>
            </w:pPr>
          </w:p>
        </w:tc>
      </w:tr>
    </w:tbl>
    <w:p w:rsidR="00B534CD" w:rsidRDefault="00D67170" w:rsidP="008A2E00">
      <w:pPr>
        <w:tabs>
          <w:tab w:val="left" w:pos="3969"/>
        </w:tabs>
        <w:rPr>
          <w:sz w:val="12"/>
        </w:rPr>
      </w:pPr>
    </w:p>
    <w:p w:rsidR="009D47C3" w:rsidRDefault="00D67170" w:rsidP="008A2E00">
      <w:pPr>
        <w:tabs>
          <w:tab w:val="left" w:pos="3969"/>
        </w:tabs>
        <w:rPr>
          <w:sz w:val="12"/>
        </w:rPr>
      </w:pPr>
    </w:p>
    <w:p w:rsidR="009D47C3" w:rsidRDefault="00D67170" w:rsidP="008A2E00">
      <w:pPr>
        <w:tabs>
          <w:tab w:val="left" w:pos="3969"/>
        </w:tabs>
        <w:rPr>
          <w:sz w:val="12"/>
        </w:rPr>
      </w:pPr>
    </w:p>
    <w:p w:rsidR="009D47C3" w:rsidRDefault="00D67170" w:rsidP="008A2E00">
      <w:pPr>
        <w:tabs>
          <w:tab w:val="left" w:pos="3969"/>
        </w:tabs>
        <w:rPr>
          <w:sz w:val="12"/>
        </w:rPr>
      </w:pPr>
    </w:p>
    <w:p w:rsidR="009D47C3" w:rsidRDefault="00D67170" w:rsidP="008A2E00">
      <w:pPr>
        <w:tabs>
          <w:tab w:val="left" w:pos="3969"/>
        </w:tabs>
        <w:rPr>
          <w:sz w:val="12"/>
        </w:rPr>
      </w:pPr>
    </w:p>
    <w:p w:rsidR="009D47C3" w:rsidRDefault="00D67170" w:rsidP="008A2E00">
      <w:pPr>
        <w:tabs>
          <w:tab w:val="left" w:pos="3969"/>
        </w:tabs>
        <w:rPr>
          <w:sz w:val="12"/>
        </w:rPr>
      </w:pPr>
    </w:p>
    <w:p w:rsidR="009D47C3" w:rsidRDefault="00D67170" w:rsidP="008A2E00">
      <w:pPr>
        <w:tabs>
          <w:tab w:val="left" w:pos="3969"/>
        </w:tabs>
        <w:rPr>
          <w:sz w:val="12"/>
        </w:rPr>
      </w:pPr>
    </w:p>
    <w:p w:rsidR="009D47C3" w:rsidRDefault="00D67170" w:rsidP="009D47C3">
      <w:pPr>
        <w:jc w:val="both"/>
        <w:rPr>
          <w:szCs w:val="24"/>
        </w:rPr>
      </w:pPr>
      <w:r w:rsidRPr="007E22B8">
        <w:rPr>
          <w:szCs w:val="24"/>
        </w:rPr>
        <w:t>Se</w:t>
      </w:r>
      <w:r>
        <w:rPr>
          <w:szCs w:val="24"/>
        </w:rPr>
        <w:t xml:space="preserve"> recibieron durante el mes de junio </w:t>
      </w:r>
      <w:r w:rsidRPr="007E22B8">
        <w:rPr>
          <w:szCs w:val="24"/>
        </w:rPr>
        <w:t xml:space="preserve">un total de </w:t>
      </w:r>
      <w:r>
        <w:rPr>
          <w:b/>
          <w:szCs w:val="24"/>
        </w:rPr>
        <w:t xml:space="preserve">22 </w:t>
      </w:r>
      <w:r w:rsidRPr="007E22B8">
        <w:rPr>
          <w:b/>
          <w:bCs/>
          <w:szCs w:val="24"/>
        </w:rPr>
        <w:t xml:space="preserve"> </w:t>
      </w:r>
      <w:r>
        <w:rPr>
          <w:szCs w:val="24"/>
        </w:rPr>
        <w:t>QRSR distribuidas así</w:t>
      </w:r>
    </w:p>
    <w:tbl>
      <w:tblPr>
        <w:tblpPr w:leftFromText="141" w:rightFromText="141" w:vertAnchor="text" w:horzAnchor="margin" w:tblpXSpec="center" w:tblpY="144"/>
        <w:tblW w:w="10592" w:type="dxa"/>
        <w:tblCellMar>
          <w:left w:w="70" w:type="dxa"/>
          <w:right w:w="70" w:type="dxa"/>
        </w:tblCellMar>
        <w:tblLook w:val="04A0" w:firstRow="1" w:lastRow="0" w:firstColumn="1" w:lastColumn="0" w:noHBand="0" w:noVBand="1"/>
      </w:tblPr>
      <w:tblGrid>
        <w:gridCol w:w="2080"/>
        <w:gridCol w:w="1216"/>
        <w:gridCol w:w="1216"/>
        <w:gridCol w:w="1216"/>
        <w:gridCol w:w="1216"/>
        <w:gridCol w:w="1216"/>
        <w:gridCol w:w="1216"/>
        <w:gridCol w:w="1216"/>
      </w:tblGrid>
      <w:tr w:rsidR="002B53AA" w:rsidRPr="002B53AA" w:rsidTr="002B53AA">
        <w:trPr>
          <w:trHeight w:val="600"/>
        </w:trPr>
        <w:tc>
          <w:tcPr>
            <w:tcW w:w="2080"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r>
              <w:rPr>
                <w:rFonts w:ascii="Calibri" w:hAnsi="Calibri" w:cs="Calibri"/>
                <w:noProof/>
                <w:color w:val="000000"/>
                <w:sz w:val="22"/>
                <w:szCs w:val="22"/>
              </w:rPr>
              <mc:AlternateContent>
                <mc:Choice Requires="wps">
                  <w:drawing>
                    <wp:anchor distT="0" distB="0" distL="114300" distR="114300" simplePos="0" relativeHeight="251668480" behindDoc="0" locked="0" layoutInCell="1" allowOverlap="1" wp14:anchorId="24695BE2" wp14:editId="78F6C5F7">
                      <wp:simplePos x="0" y="0"/>
                      <wp:positionH relativeFrom="column">
                        <wp:posOffset>447675</wp:posOffset>
                      </wp:positionH>
                      <wp:positionV relativeFrom="paragraph">
                        <wp:posOffset>76200</wp:posOffset>
                      </wp:positionV>
                      <wp:extent cx="1362075" cy="819150"/>
                      <wp:effectExtent l="57150" t="38100" r="85725" b="95250"/>
                      <wp:wrapNone/>
                      <wp:docPr id="23" name="Proceso alternativo 23"/>
                      <wp:cNvGraphicFramePr/>
                      <a:graphic xmlns:a="http://schemas.openxmlformats.org/drawingml/2006/main">
                        <a:graphicData uri="http://schemas.microsoft.com/office/word/2010/wordprocessingShape">
                          <wps:wsp>
                            <wps:cNvSpPr/>
                            <wps:spPr>
                              <a:xfrm>
                                <a:off x="0" y="0"/>
                                <a:ext cx="1266824" cy="72390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18%</w:t>
                                  </w:r>
                                </w:p>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3" o:spid="_x0000_s1034" type="#_x0000_t176" style="position:absolute;margin-left:35.25pt;margin-top:6pt;width:107.25pt;height:6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r>
                              <w:rPr>
                                <w:rFonts w:asciiTheme="minorHAnsi" w:hAnsi="Calibri" w:cstheme="minorBidi"/>
                                <w:b/>
                                <w:bCs/>
                                <w:color w:val="E36C0A" w:themeColor="accent6" w:themeShade="BF"/>
                                <w:sz w:val="22"/>
                                <w:szCs w:val="22"/>
                              </w:rPr>
                              <w:t>QUEJAS  4</w:t>
                            </w:r>
                          </w:p>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18%</w:t>
                            </w:r>
                          </w:p>
                          <w:p w:rsidR="009A2204" w:rsidRDefault="00D67170" w:rsidP="002B53AA">
                            <w:pPr>
                              <w:pStyle w:val="NormalWeb"/>
                              <w:spacing w:before="0" w:beforeAutospacing="0" w:after="0" w:afterAutospacing="0"/>
                              <w:jc w:val="center"/>
                            </w:pPr>
                            <w:r>
                              <w:rPr>
                                <w:rFonts w:asciiTheme="minorHAnsi" w:hAnsi="Calibri" w:cstheme="minorBidi"/>
                                <w:b/>
                                <w:bCs/>
                                <w:color w:val="000000" w:themeColor="dark1"/>
                                <w:sz w:val="22"/>
                                <w:szCs w:val="22"/>
                              </w:rPr>
                              <w:t xml:space="preserve"> </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69504" behindDoc="0" locked="0" layoutInCell="1" allowOverlap="1" wp14:anchorId="2E157EE8" wp14:editId="09B24C99">
                      <wp:simplePos x="0" y="0"/>
                      <wp:positionH relativeFrom="column">
                        <wp:posOffset>1876425</wp:posOffset>
                      </wp:positionH>
                      <wp:positionV relativeFrom="paragraph">
                        <wp:posOffset>85725</wp:posOffset>
                      </wp:positionV>
                      <wp:extent cx="1314450" cy="800100"/>
                      <wp:effectExtent l="57150" t="38100" r="76200" b="95250"/>
                      <wp:wrapNone/>
                      <wp:docPr id="22" name="Proceso alternativo 22"/>
                      <wp:cNvGraphicFramePr/>
                      <a:graphic xmlns:a="http://schemas.openxmlformats.org/drawingml/2006/main">
                        <a:graphicData uri="http://schemas.microsoft.com/office/word/2010/wordprocessingShape">
                          <wps:wsp>
                            <wps:cNvSpPr/>
                            <wps:spPr>
                              <a:xfrm>
                                <a:off x="0" y="0"/>
                                <a:ext cx="1219201" cy="704850"/>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5   23%</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2" o:spid="_x0000_s1035" type="#_x0000_t176" style="position:absolute;margin-left:147.75pt;margin-top:6.75pt;width:103.5pt;height: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RECLAMOS 5   23%</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70528" behindDoc="0" locked="0" layoutInCell="1" allowOverlap="1" wp14:anchorId="1831338B" wp14:editId="32932A8C">
                      <wp:simplePos x="0" y="0"/>
                      <wp:positionH relativeFrom="column">
                        <wp:posOffset>3257550</wp:posOffset>
                      </wp:positionH>
                      <wp:positionV relativeFrom="paragraph">
                        <wp:posOffset>76200</wp:posOffset>
                      </wp:positionV>
                      <wp:extent cx="1343025" cy="809625"/>
                      <wp:effectExtent l="57150" t="38100" r="85725" b="104775"/>
                      <wp:wrapNone/>
                      <wp:docPr id="21" name="Proceso alternativo 21"/>
                      <wp:cNvGraphicFramePr/>
                      <a:graphic xmlns:a="http://schemas.openxmlformats.org/drawingml/2006/main">
                        <a:graphicData uri="http://schemas.microsoft.com/office/word/2010/wordprocessingShape">
                          <wps:wsp>
                            <wps:cNvSpPr/>
                            <wps:spPr>
                              <a:xfrm>
                                <a:off x="0" y="0"/>
                                <a:ext cx="1247775" cy="714375"/>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1 </w:t>
                                  </w:r>
                                </w:p>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4%</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1" o:spid="_x0000_s1036" type="#_x0000_t176" style="position:absolute;margin-left:256.5pt;margin-top:6pt;width:105.75pt;height:63.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 xml:space="preserve">SUGERENCIAS  1 </w:t>
                            </w:r>
                          </w:p>
                          <w:p w:rsidR="009A2204" w:rsidRDefault="00D67170" w:rsidP="002B53AA">
                            <w:pPr>
                              <w:pStyle w:val="NormalWeb"/>
                              <w:spacing w:before="0" w:beforeAutospacing="0" w:after="0" w:afterAutospacing="0"/>
                              <w:jc w:val="center"/>
                            </w:pPr>
                            <w:r>
                              <w:rPr>
                                <w:rFonts w:asciiTheme="minorHAnsi" w:hAnsi="Calibri" w:cstheme="minorBidi"/>
                                <w:b/>
                                <w:bCs/>
                                <w:color w:val="E36C0A" w:themeColor="accent6" w:themeShade="BF"/>
                                <w:sz w:val="22"/>
                                <w:szCs w:val="22"/>
                              </w:rPr>
                              <w:t>4%</w:t>
                            </w:r>
                          </w:p>
                        </w:txbxContent>
                      </v:textbox>
                    </v:shape>
                  </w:pict>
                </mc:Fallback>
              </mc:AlternateContent>
            </w:r>
            <w:r>
              <w:rPr>
                <w:rFonts w:ascii="Calibri" w:hAnsi="Calibri" w:cs="Calibri"/>
                <w:noProof/>
                <w:color w:val="000000"/>
                <w:sz w:val="22"/>
                <w:szCs w:val="22"/>
              </w:rPr>
              <mc:AlternateContent>
                <mc:Choice Requires="wps">
                  <w:drawing>
                    <wp:anchor distT="0" distB="0" distL="114300" distR="114300" simplePos="0" relativeHeight="251671552" behindDoc="0" locked="0" layoutInCell="1" allowOverlap="1" wp14:anchorId="52D40889" wp14:editId="2B585B25">
                      <wp:simplePos x="0" y="0"/>
                      <wp:positionH relativeFrom="column">
                        <wp:posOffset>4638675</wp:posOffset>
                      </wp:positionH>
                      <wp:positionV relativeFrom="paragraph">
                        <wp:posOffset>95250</wp:posOffset>
                      </wp:positionV>
                      <wp:extent cx="1543050" cy="800100"/>
                      <wp:effectExtent l="57150" t="38100" r="76200" b="95250"/>
                      <wp:wrapNone/>
                      <wp:docPr id="20" name="Proceso alternativo 20"/>
                      <wp:cNvGraphicFramePr/>
                      <a:graphic xmlns:a="http://schemas.openxmlformats.org/drawingml/2006/main">
                        <a:graphicData uri="http://schemas.microsoft.com/office/word/2010/wordprocessingShape">
                          <wps:wsp>
                            <wps:cNvSpPr/>
                            <wps:spPr>
                              <a:xfrm>
                                <a:off x="0" y="0"/>
                                <a:ext cx="1447798" cy="704851"/>
                              </a:xfrm>
                              <a:prstGeom prst="flowChartAlternateProcess">
                                <a:avLst/>
                              </a:prstGeom>
                            </wps:spPr>
                            <wps:style>
                              <a:lnRef idx="1">
                                <a:schemeClr val="accent1"/>
                              </a:lnRef>
                              <a:fillRef idx="2">
                                <a:schemeClr val="accent1"/>
                              </a:fillRef>
                              <a:effectRef idx="1">
                                <a:schemeClr val="accent1"/>
                              </a:effectRef>
                              <a:fontRef idx="minor">
                                <a:schemeClr val="dk1"/>
                              </a:fontRef>
                            </wps:style>
                            <wps:txbx>
                              <w:txbxContent>
                                <w:p w:rsidR="009A2204" w:rsidRDefault="00D67170" w:rsidP="002B53AA">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12   55% </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roceso alternativo 20" o:spid="_x0000_s1037" type="#_x0000_t176" style="position:absolute;margin-left:365.25pt;margin-top:7.5pt;width:121.5pt;height:6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" fillcolor="#a7bfde [1620]" strokecolor="#4579b8 [3044]">
                      <v:fill color2="#e4ecf5 [500]" rotate="t" angle="180" colors="0 #a3c4ff;22938f #bfd5ff;1 #e5eeff" focus="100%" type="gradient"/>
                      <v:shadow on="t" color="black" opacity="24903f" origin=",.5" offset="0,.55556mm"/>
                      <v:textbox>
                        <w:txbxContent>
                          <w:p w:rsidR="009A2204" w:rsidRDefault="00D67170" w:rsidP="002B53AA">
                            <w:pPr>
                              <w:pStyle w:val="NormalWeb"/>
                              <w:spacing w:before="0" w:beforeAutospacing="0" w:after="0" w:afterAutospacing="0"/>
                              <w:jc w:val="center"/>
                            </w:pPr>
                            <w:r>
                              <w:rPr>
                                <w:rFonts w:asciiTheme="minorHAnsi" w:eastAsia="Times New Roman" w:hAnsi="Calibri"/>
                                <w:b/>
                                <w:bCs/>
                                <w:color w:val="E36C0A" w:themeColor="accent6" w:themeShade="BF"/>
                                <w:sz w:val="22"/>
                                <w:szCs w:val="22"/>
                              </w:rPr>
                              <w:t xml:space="preserve">RECONOCIMIENTOS 12   55% </w:t>
                            </w:r>
                          </w:p>
                        </w:txbxContent>
                      </v:textbox>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940"/>
            </w:tblGrid>
            <w:tr w:rsidR="002B53AA" w:rsidRPr="002B53AA" w:rsidTr="009A2204">
              <w:trPr>
                <w:trHeight w:val="600"/>
                <w:tblCellSpacing w:w="0" w:type="dxa"/>
              </w:trPr>
              <w:tc>
                <w:tcPr>
                  <w:tcW w:w="1940" w:type="dxa"/>
                  <w:tcBorders>
                    <w:top w:val="nil"/>
                    <w:left w:val="nil"/>
                    <w:bottom w:val="nil"/>
                    <w:right w:val="nil"/>
                  </w:tcBorders>
                  <w:shd w:val="clear" w:color="auto" w:fill="auto"/>
                  <w:noWrap/>
                  <w:vAlign w:val="bottom"/>
                  <w:hideMark/>
                </w:tcPr>
                <w:p w:rsidR="002B53AA" w:rsidRPr="002B53AA" w:rsidRDefault="00D67170" w:rsidP="00D40D38">
                  <w:pPr>
                    <w:framePr w:hSpace="141" w:wrap="around" w:vAnchor="text" w:hAnchor="margin" w:xAlign="center" w:y="144"/>
                    <w:rPr>
                      <w:rFonts w:ascii="Calibri" w:hAnsi="Calibri" w:cs="Calibri"/>
                      <w:color w:val="000000"/>
                      <w:sz w:val="22"/>
                      <w:szCs w:val="22"/>
                    </w:rPr>
                  </w:pPr>
                </w:p>
              </w:tc>
            </w:tr>
          </w:tbl>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r>
      <w:tr w:rsidR="002B53AA" w:rsidRPr="002B53AA" w:rsidTr="002B53AA">
        <w:trPr>
          <w:trHeight w:val="600"/>
        </w:trPr>
        <w:tc>
          <w:tcPr>
            <w:tcW w:w="2080"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c>
          <w:tcPr>
            <w:tcW w:w="1216" w:type="dxa"/>
            <w:tcBorders>
              <w:top w:val="nil"/>
              <w:left w:val="nil"/>
              <w:bottom w:val="nil"/>
              <w:right w:val="nil"/>
            </w:tcBorders>
            <w:shd w:val="clear" w:color="auto" w:fill="auto"/>
            <w:noWrap/>
            <w:vAlign w:val="bottom"/>
            <w:hideMark/>
          </w:tcPr>
          <w:p w:rsidR="002B53AA" w:rsidRPr="002B53AA" w:rsidRDefault="00D67170" w:rsidP="002B53AA">
            <w:pPr>
              <w:rPr>
                <w:rFonts w:ascii="Calibri" w:hAnsi="Calibri" w:cs="Calibri"/>
                <w:color w:val="000000"/>
                <w:sz w:val="22"/>
                <w:szCs w:val="22"/>
              </w:rPr>
            </w:pPr>
          </w:p>
        </w:tc>
      </w:tr>
    </w:tbl>
    <w:p w:rsidR="00D40D38" w:rsidRDefault="00D40D38" w:rsidP="000C0255">
      <w:pPr>
        <w:jc w:val="center"/>
        <w:rPr>
          <w:b/>
          <w:bCs/>
          <w:szCs w:val="24"/>
        </w:rPr>
      </w:pPr>
    </w:p>
    <w:p w:rsidR="00C07F8A" w:rsidRDefault="00C07F8A" w:rsidP="000C0255">
      <w:pPr>
        <w:jc w:val="center"/>
        <w:rPr>
          <w:b/>
          <w:bCs/>
          <w:szCs w:val="24"/>
        </w:rPr>
      </w:pPr>
    </w:p>
    <w:p w:rsidR="000C0255" w:rsidRDefault="00D67170" w:rsidP="000C0255">
      <w:pPr>
        <w:jc w:val="center"/>
        <w:rPr>
          <w:b/>
          <w:bCs/>
          <w:szCs w:val="24"/>
        </w:rPr>
      </w:pPr>
      <w:r>
        <w:rPr>
          <w:b/>
          <w:bCs/>
          <w:szCs w:val="24"/>
        </w:rPr>
        <w:t xml:space="preserve">COMPORTAMIENTO QRSR </w:t>
      </w:r>
    </w:p>
    <w:p w:rsidR="000C0255" w:rsidRDefault="00D67170" w:rsidP="000C0255">
      <w:pPr>
        <w:jc w:val="center"/>
        <w:rPr>
          <w:b/>
          <w:bCs/>
          <w:szCs w:val="24"/>
        </w:rPr>
      </w:pPr>
    </w:p>
    <w:tbl>
      <w:tblPr>
        <w:tblpPr w:leftFromText="141" w:rightFromText="141" w:vertAnchor="text" w:horzAnchor="margin" w:tblpXSpec="center" w:tblpY="194"/>
        <w:tblW w:w="11021" w:type="dxa"/>
        <w:tblCellMar>
          <w:left w:w="70" w:type="dxa"/>
          <w:right w:w="70" w:type="dxa"/>
        </w:tblCellMar>
        <w:tblLook w:val="04A0" w:firstRow="1" w:lastRow="0" w:firstColumn="1" w:lastColumn="0" w:noHBand="0" w:noVBand="1"/>
      </w:tblPr>
      <w:tblGrid>
        <w:gridCol w:w="1594"/>
        <w:gridCol w:w="1780"/>
        <w:gridCol w:w="1960"/>
        <w:gridCol w:w="1960"/>
        <w:gridCol w:w="2527"/>
        <w:gridCol w:w="1200"/>
      </w:tblGrid>
      <w:tr w:rsidR="000C0255" w:rsidRPr="00EF686C" w:rsidTr="009A2204">
        <w:trPr>
          <w:trHeight w:val="660"/>
        </w:trPr>
        <w:tc>
          <w:tcPr>
            <w:tcW w:w="15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PQRS</w:t>
            </w:r>
          </w:p>
        </w:tc>
        <w:tc>
          <w:tcPr>
            <w:tcW w:w="1780" w:type="dxa"/>
            <w:tcBorders>
              <w:top w:val="single" w:sz="4" w:space="0" w:color="auto"/>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 xml:space="preserve">QUEJAS </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RECLAMOS</w:t>
            </w:r>
          </w:p>
        </w:tc>
        <w:tc>
          <w:tcPr>
            <w:tcW w:w="1960" w:type="dxa"/>
            <w:tcBorders>
              <w:top w:val="single" w:sz="4" w:space="0" w:color="auto"/>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 xml:space="preserve">SUGERENCIAS </w:t>
            </w:r>
          </w:p>
        </w:tc>
        <w:tc>
          <w:tcPr>
            <w:tcW w:w="2527" w:type="dxa"/>
            <w:tcBorders>
              <w:top w:val="single" w:sz="4" w:space="0" w:color="auto"/>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RECONOCIMIENTOS</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b/>
                <w:bCs/>
                <w:color w:val="000000"/>
              </w:rPr>
            </w:pPr>
            <w:r w:rsidRPr="00EF686C">
              <w:rPr>
                <w:b/>
                <w:bCs/>
                <w:color w:val="000000"/>
              </w:rPr>
              <w:t>TOTAL</w:t>
            </w:r>
          </w:p>
        </w:tc>
      </w:tr>
      <w:tr w:rsidR="000C0255" w:rsidRPr="00EF686C" w:rsidTr="009A2204">
        <w:trPr>
          <w:trHeight w:val="570"/>
        </w:trPr>
        <w:tc>
          <w:tcPr>
            <w:tcW w:w="1594" w:type="dxa"/>
            <w:tcBorders>
              <w:top w:val="nil"/>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rPr>
                <w:b/>
                <w:bCs/>
                <w:color w:val="000000"/>
              </w:rPr>
            </w:pPr>
            <w:r>
              <w:rPr>
                <w:b/>
                <w:bCs/>
                <w:color w:val="000000"/>
              </w:rPr>
              <w:t>ABRIL</w:t>
            </w:r>
          </w:p>
        </w:tc>
        <w:tc>
          <w:tcPr>
            <w:tcW w:w="178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4</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6</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2</w:t>
            </w:r>
          </w:p>
        </w:tc>
        <w:tc>
          <w:tcPr>
            <w:tcW w:w="2527"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8</w:t>
            </w:r>
          </w:p>
        </w:tc>
        <w:tc>
          <w:tcPr>
            <w:tcW w:w="1200" w:type="dxa"/>
            <w:tcBorders>
              <w:top w:val="nil"/>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rFonts w:ascii="Calibri" w:hAnsi="Calibri" w:cs="Calibri"/>
                <w:b/>
                <w:bCs/>
                <w:color w:val="000000"/>
              </w:rPr>
            </w:pPr>
            <w:r>
              <w:rPr>
                <w:rFonts w:ascii="Calibri" w:hAnsi="Calibri" w:cs="Calibri"/>
                <w:b/>
                <w:bCs/>
                <w:color w:val="000000"/>
              </w:rPr>
              <w:t>20</w:t>
            </w:r>
          </w:p>
        </w:tc>
      </w:tr>
      <w:tr w:rsidR="000C0255" w:rsidRPr="00EF686C" w:rsidTr="009A2204">
        <w:trPr>
          <w:trHeight w:val="615"/>
        </w:trPr>
        <w:tc>
          <w:tcPr>
            <w:tcW w:w="1594" w:type="dxa"/>
            <w:tcBorders>
              <w:top w:val="nil"/>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rPr>
                <w:b/>
                <w:bCs/>
                <w:color w:val="000000"/>
              </w:rPr>
            </w:pPr>
            <w:r>
              <w:rPr>
                <w:b/>
                <w:bCs/>
                <w:color w:val="000000"/>
              </w:rPr>
              <w:t>MAYO</w:t>
            </w:r>
          </w:p>
        </w:tc>
        <w:tc>
          <w:tcPr>
            <w:tcW w:w="178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4</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2</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0</w:t>
            </w:r>
          </w:p>
        </w:tc>
        <w:tc>
          <w:tcPr>
            <w:tcW w:w="2527"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8</w:t>
            </w:r>
          </w:p>
        </w:tc>
        <w:tc>
          <w:tcPr>
            <w:tcW w:w="120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rFonts w:ascii="Calibri" w:hAnsi="Calibri" w:cs="Calibri"/>
                <w:b/>
                <w:bCs/>
                <w:color w:val="000000"/>
              </w:rPr>
            </w:pPr>
            <w:r>
              <w:rPr>
                <w:rFonts w:ascii="Calibri" w:hAnsi="Calibri" w:cs="Calibri"/>
                <w:b/>
                <w:bCs/>
                <w:color w:val="000000"/>
              </w:rPr>
              <w:t>14</w:t>
            </w:r>
          </w:p>
        </w:tc>
      </w:tr>
      <w:tr w:rsidR="000C0255" w:rsidRPr="00EF686C" w:rsidTr="009A2204">
        <w:trPr>
          <w:trHeight w:val="615"/>
        </w:trPr>
        <w:tc>
          <w:tcPr>
            <w:tcW w:w="1594" w:type="dxa"/>
            <w:tcBorders>
              <w:top w:val="nil"/>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rPr>
                <w:b/>
                <w:bCs/>
                <w:color w:val="000000"/>
              </w:rPr>
            </w:pPr>
            <w:r>
              <w:rPr>
                <w:b/>
                <w:bCs/>
                <w:color w:val="000000"/>
              </w:rPr>
              <w:t>JUNIO</w:t>
            </w:r>
          </w:p>
        </w:tc>
        <w:tc>
          <w:tcPr>
            <w:tcW w:w="178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4</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5</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1</w:t>
            </w:r>
          </w:p>
        </w:tc>
        <w:tc>
          <w:tcPr>
            <w:tcW w:w="2527"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color w:val="000000"/>
              </w:rPr>
            </w:pPr>
            <w:r>
              <w:rPr>
                <w:color w:val="000000"/>
              </w:rPr>
              <w:t>12</w:t>
            </w:r>
          </w:p>
        </w:tc>
        <w:tc>
          <w:tcPr>
            <w:tcW w:w="120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rFonts w:ascii="Calibri" w:hAnsi="Calibri" w:cs="Calibri"/>
                <w:b/>
                <w:bCs/>
                <w:color w:val="000000"/>
              </w:rPr>
            </w:pPr>
            <w:r>
              <w:rPr>
                <w:rFonts w:ascii="Calibri" w:hAnsi="Calibri" w:cs="Calibri"/>
                <w:b/>
                <w:bCs/>
                <w:color w:val="000000"/>
              </w:rPr>
              <w:t>22</w:t>
            </w:r>
          </w:p>
        </w:tc>
      </w:tr>
      <w:tr w:rsidR="000C0255" w:rsidRPr="00EF686C" w:rsidTr="009A2204">
        <w:trPr>
          <w:trHeight w:val="645"/>
        </w:trPr>
        <w:tc>
          <w:tcPr>
            <w:tcW w:w="1594" w:type="dxa"/>
            <w:tcBorders>
              <w:top w:val="nil"/>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rPr>
                <w:b/>
                <w:bCs/>
                <w:color w:val="000000"/>
              </w:rPr>
            </w:pPr>
            <w:r w:rsidRPr="00EF686C">
              <w:rPr>
                <w:b/>
                <w:bCs/>
                <w:color w:val="000000"/>
              </w:rPr>
              <w:t>TOTAL</w:t>
            </w:r>
          </w:p>
        </w:tc>
        <w:tc>
          <w:tcPr>
            <w:tcW w:w="178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b/>
                <w:bCs/>
                <w:color w:val="000000"/>
              </w:rPr>
            </w:pPr>
            <w:r>
              <w:rPr>
                <w:b/>
                <w:bCs/>
                <w:color w:val="000000"/>
              </w:rPr>
              <w:t>12</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b/>
                <w:bCs/>
                <w:color w:val="000000"/>
              </w:rPr>
            </w:pPr>
            <w:r>
              <w:rPr>
                <w:b/>
                <w:bCs/>
                <w:color w:val="000000"/>
              </w:rPr>
              <w:t>13</w:t>
            </w:r>
          </w:p>
        </w:tc>
        <w:tc>
          <w:tcPr>
            <w:tcW w:w="1960"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b/>
                <w:bCs/>
                <w:color w:val="000000"/>
              </w:rPr>
            </w:pPr>
            <w:r>
              <w:rPr>
                <w:b/>
                <w:bCs/>
                <w:color w:val="000000"/>
              </w:rPr>
              <w:t>3</w:t>
            </w:r>
          </w:p>
        </w:tc>
        <w:tc>
          <w:tcPr>
            <w:tcW w:w="2527" w:type="dxa"/>
            <w:tcBorders>
              <w:top w:val="nil"/>
              <w:left w:val="nil"/>
              <w:bottom w:val="single" w:sz="4" w:space="0" w:color="auto"/>
              <w:right w:val="single" w:sz="4" w:space="0" w:color="auto"/>
            </w:tcBorders>
            <w:shd w:val="clear" w:color="auto" w:fill="auto"/>
            <w:noWrap/>
            <w:vAlign w:val="bottom"/>
          </w:tcPr>
          <w:p w:rsidR="000C0255" w:rsidRPr="00EF686C" w:rsidRDefault="00D67170" w:rsidP="009A2204">
            <w:pPr>
              <w:jc w:val="center"/>
              <w:rPr>
                <w:b/>
                <w:bCs/>
                <w:color w:val="000000"/>
              </w:rPr>
            </w:pPr>
            <w:r>
              <w:rPr>
                <w:b/>
                <w:bCs/>
                <w:color w:val="000000"/>
              </w:rPr>
              <w:t>28</w:t>
            </w:r>
          </w:p>
        </w:tc>
        <w:tc>
          <w:tcPr>
            <w:tcW w:w="1200" w:type="dxa"/>
            <w:tcBorders>
              <w:top w:val="nil"/>
              <w:left w:val="nil"/>
              <w:bottom w:val="single" w:sz="4" w:space="0" w:color="auto"/>
              <w:right w:val="single" w:sz="4" w:space="0" w:color="auto"/>
            </w:tcBorders>
            <w:shd w:val="clear" w:color="auto" w:fill="auto"/>
            <w:noWrap/>
            <w:vAlign w:val="bottom"/>
            <w:hideMark/>
          </w:tcPr>
          <w:p w:rsidR="000C0255" w:rsidRPr="00EF686C" w:rsidRDefault="00D67170" w:rsidP="009A2204">
            <w:pPr>
              <w:jc w:val="center"/>
              <w:rPr>
                <w:rFonts w:ascii="Calibri" w:hAnsi="Calibri" w:cs="Calibri"/>
                <w:b/>
                <w:bCs/>
                <w:color w:val="000000"/>
              </w:rPr>
            </w:pPr>
            <w:r>
              <w:rPr>
                <w:rFonts w:ascii="Calibri" w:hAnsi="Calibri" w:cs="Calibri"/>
                <w:b/>
                <w:bCs/>
                <w:color w:val="000000"/>
              </w:rPr>
              <w:t>56</w:t>
            </w:r>
          </w:p>
        </w:tc>
      </w:tr>
      <w:tr w:rsidR="000C0255" w:rsidRPr="00EF686C" w:rsidTr="009A2204">
        <w:trPr>
          <w:trHeight w:val="663"/>
        </w:trPr>
        <w:tc>
          <w:tcPr>
            <w:tcW w:w="1594" w:type="dxa"/>
            <w:tcBorders>
              <w:top w:val="nil"/>
              <w:left w:val="single" w:sz="4" w:space="0" w:color="auto"/>
              <w:bottom w:val="single" w:sz="4" w:space="0" w:color="auto"/>
              <w:right w:val="single" w:sz="4" w:space="0" w:color="auto"/>
            </w:tcBorders>
            <w:shd w:val="clear" w:color="auto" w:fill="auto"/>
            <w:noWrap/>
            <w:vAlign w:val="bottom"/>
            <w:hideMark/>
          </w:tcPr>
          <w:p w:rsidR="000C0255" w:rsidRPr="00EF686C" w:rsidRDefault="00D67170" w:rsidP="009A2204">
            <w:pPr>
              <w:jc w:val="center"/>
              <w:rPr>
                <w:rFonts w:ascii="Calibri" w:hAnsi="Calibri" w:cs="Calibri"/>
                <w:b/>
                <w:bCs/>
                <w:color w:val="000000"/>
              </w:rPr>
            </w:pPr>
            <w:r w:rsidRPr="00EF686C">
              <w:rPr>
                <w:rFonts w:ascii="Calibri" w:hAnsi="Calibri" w:cs="Calibri"/>
                <w:b/>
                <w:bCs/>
                <w:color w:val="000000"/>
              </w:rPr>
              <w:t>%</w:t>
            </w:r>
          </w:p>
        </w:tc>
        <w:tc>
          <w:tcPr>
            <w:tcW w:w="1780" w:type="dxa"/>
            <w:tcBorders>
              <w:top w:val="nil"/>
              <w:left w:val="nil"/>
              <w:bottom w:val="single" w:sz="4" w:space="0" w:color="auto"/>
              <w:right w:val="single" w:sz="4" w:space="0" w:color="auto"/>
            </w:tcBorders>
            <w:shd w:val="clear" w:color="auto" w:fill="auto"/>
            <w:noWrap/>
            <w:vAlign w:val="bottom"/>
          </w:tcPr>
          <w:p w:rsidR="000C0255" w:rsidRPr="001D2202" w:rsidRDefault="00D67170" w:rsidP="009A2204">
            <w:pPr>
              <w:jc w:val="center"/>
              <w:rPr>
                <w:rFonts w:ascii="Calibri" w:hAnsi="Calibri" w:cs="Calibri"/>
                <w:b/>
                <w:bCs/>
                <w:color w:val="000000"/>
              </w:rPr>
            </w:pPr>
            <w:r>
              <w:rPr>
                <w:rFonts w:ascii="Calibri" w:hAnsi="Calibri" w:cs="Calibri"/>
                <w:b/>
                <w:bCs/>
                <w:color w:val="000000"/>
              </w:rPr>
              <w:t>21</w:t>
            </w:r>
            <w:r>
              <w:rPr>
                <w:rFonts w:ascii="Calibri" w:hAnsi="Calibri" w:cs="Calibri"/>
                <w:b/>
                <w:bCs/>
                <w:color w:val="000000"/>
              </w:rPr>
              <w:t>%</w:t>
            </w:r>
          </w:p>
        </w:tc>
        <w:tc>
          <w:tcPr>
            <w:tcW w:w="1960" w:type="dxa"/>
            <w:tcBorders>
              <w:top w:val="nil"/>
              <w:left w:val="nil"/>
              <w:bottom w:val="single" w:sz="4" w:space="0" w:color="auto"/>
              <w:right w:val="single" w:sz="4" w:space="0" w:color="auto"/>
            </w:tcBorders>
            <w:shd w:val="clear" w:color="auto" w:fill="auto"/>
            <w:noWrap/>
            <w:vAlign w:val="bottom"/>
          </w:tcPr>
          <w:p w:rsidR="000C0255" w:rsidRPr="001D2202" w:rsidRDefault="00D67170" w:rsidP="009A2204">
            <w:pPr>
              <w:jc w:val="center"/>
              <w:rPr>
                <w:rFonts w:ascii="Calibri" w:hAnsi="Calibri" w:cs="Calibri"/>
                <w:b/>
                <w:bCs/>
                <w:color w:val="000000"/>
              </w:rPr>
            </w:pPr>
            <w:r>
              <w:rPr>
                <w:rFonts w:ascii="Calibri" w:hAnsi="Calibri" w:cs="Calibri"/>
                <w:b/>
                <w:bCs/>
                <w:color w:val="000000"/>
              </w:rPr>
              <w:t>23</w:t>
            </w:r>
            <w:r>
              <w:rPr>
                <w:rFonts w:ascii="Calibri" w:hAnsi="Calibri" w:cs="Calibri"/>
                <w:b/>
                <w:bCs/>
                <w:color w:val="000000"/>
              </w:rPr>
              <w:t>%</w:t>
            </w:r>
          </w:p>
        </w:tc>
        <w:tc>
          <w:tcPr>
            <w:tcW w:w="1960" w:type="dxa"/>
            <w:tcBorders>
              <w:top w:val="nil"/>
              <w:left w:val="nil"/>
              <w:bottom w:val="single" w:sz="4" w:space="0" w:color="auto"/>
              <w:right w:val="single" w:sz="4" w:space="0" w:color="auto"/>
            </w:tcBorders>
            <w:shd w:val="clear" w:color="auto" w:fill="auto"/>
            <w:noWrap/>
            <w:vAlign w:val="bottom"/>
          </w:tcPr>
          <w:p w:rsidR="000C0255" w:rsidRPr="001D2202" w:rsidRDefault="00D67170" w:rsidP="009A2204">
            <w:pPr>
              <w:jc w:val="center"/>
              <w:rPr>
                <w:rFonts w:ascii="Calibri" w:hAnsi="Calibri" w:cs="Calibri"/>
                <w:b/>
                <w:bCs/>
                <w:color w:val="000000"/>
              </w:rPr>
            </w:pPr>
            <w:r>
              <w:rPr>
                <w:rFonts w:ascii="Calibri" w:hAnsi="Calibri" w:cs="Calibri"/>
                <w:b/>
                <w:bCs/>
                <w:color w:val="000000"/>
              </w:rPr>
              <w:t>5</w:t>
            </w:r>
            <w:r>
              <w:rPr>
                <w:rFonts w:ascii="Calibri" w:hAnsi="Calibri" w:cs="Calibri"/>
                <w:b/>
                <w:bCs/>
                <w:color w:val="000000"/>
              </w:rPr>
              <w:t>%</w:t>
            </w:r>
          </w:p>
        </w:tc>
        <w:tc>
          <w:tcPr>
            <w:tcW w:w="2527" w:type="dxa"/>
            <w:tcBorders>
              <w:top w:val="nil"/>
              <w:left w:val="nil"/>
              <w:bottom w:val="single" w:sz="4" w:space="0" w:color="auto"/>
              <w:right w:val="single" w:sz="4" w:space="0" w:color="auto"/>
            </w:tcBorders>
            <w:shd w:val="clear" w:color="auto" w:fill="auto"/>
            <w:noWrap/>
            <w:vAlign w:val="bottom"/>
          </w:tcPr>
          <w:p w:rsidR="000C0255" w:rsidRPr="001D2202" w:rsidRDefault="00D67170" w:rsidP="009A2204">
            <w:pPr>
              <w:jc w:val="center"/>
              <w:rPr>
                <w:rFonts w:ascii="Calibri" w:hAnsi="Calibri" w:cs="Calibri"/>
                <w:b/>
                <w:bCs/>
                <w:color w:val="000000"/>
              </w:rPr>
            </w:pPr>
            <w:r>
              <w:rPr>
                <w:rFonts w:ascii="Calibri" w:hAnsi="Calibri" w:cs="Calibri"/>
                <w:b/>
                <w:bCs/>
                <w:color w:val="000000"/>
              </w:rPr>
              <w:t>51</w:t>
            </w:r>
            <w:r>
              <w:rPr>
                <w:rFonts w:ascii="Calibri" w:hAnsi="Calibri" w:cs="Calibri"/>
                <w:b/>
                <w:bCs/>
                <w:color w:val="000000"/>
              </w:rPr>
              <w:t>%</w:t>
            </w:r>
          </w:p>
        </w:tc>
        <w:tc>
          <w:tcPr>
            <w:tcW w:w="1200" w:type="dxa"/>
            <w:tcBorders>
              <w:top w:val="nil"/>
              <w:left w:val="nil"/>
              <w:bottom w:val="single" w:sz="4" w:space="0" w:color="auto"/>
              <w:right w:val="single" w:sz="4" w:space="0" w:color="auto"/>
            </w:tcBorders>
            <w:shd w:val="clear" w:color="auto" w:fill="auto"/>
            <w:noWrap/>
            <w:vAlign w:val="bottom"/>
            <w:hideMark/>
          </w:tcPr>
          <w:p w:rsidR="000C0255" w:rsidRPr="001D2202" w:rsidRDefault="00D67170" w:rsidP="009A2204">
            <w:pPr>
              <w:jc w:val="center"/>
              <w:rPr>
                <w:rFonts w:ascii="Calibri" w:hAnsi="Calibri" w:cs="Calibri"/>
                <w:b/>
                <w:bCs/>
                <w:color w:val="000000"/>
              </w:rPr>
            </w:pPr>
            <w:r w:rsidRPr="001D2202">
              <w:rPr>
                <w:rFonts w:ascii="Calibri" w:hAnsi="Calibri" w:cs="Calibri"/>
                <w:b/>
                <w:bCs/>
                <w:color w:val="000000"/>
              </w:rPr>
              <w:t>100%</w:t>
            </w:r>
          </w:p>
        </w:tc>
      </w:tr>
    </w:tbl>
    <w:p w:rsidR="002B53AA" w:rsidRDefault="00D67170" w:rsidP="009D47C3">
      <w:pPr>
        <w:jc w:val="both"/>
        <w:rPr>
          <w:szCs w:val="24"/>
        </w:rPr>
      </w:pPr>
    </w:p>
    <w:p w:rsidR="006D3DAE" w:rsidRDefault="00D67170" w:rsidP="006D3DAE">
      <w:pPr>
        <w:pStyle w:val="NormalWeb"/>
        <w:jc w:val="both"/>
        <w:rPr>
          <w:rFonts w:ascii="Arial" w:hAnsi="Arial" w:cs="Arial"/>
          <w:color w:val="000000"/>
          <w:sz w:val="22"/>
          <w:szCs w:val="22"/>
        </w:rPr>
      </w:pPr>
      <w:r>
        <w:rPr>
          <w:rFonts w:ascii="Arial" w:hAnsi="Arial" w:cs="Arial"/>
          <w:color w:val="000000"/>
          <w:sz w:val="22"/>
          <w:szCs w:val="22"/>
        </w:rPr>
        <w:t>L</w:t>
      </w:r>
      <w:r w:rsidRPr="00565D31">
        <w:rPr>
          <w:rFonts w:ascii="Arial" w:hAnsi="Arial" w:cs="Arial"/>
          <w:color w:val="000000"/>
          <w:sz w:val="22"/>
          <w:szCs w:val="22"/>
        </w:rPr>
        <w:t>os reconocimientos</w:t>
      </w:r>
      <w:r>
        <w:rPr>
          <w:rFonts w:ascii="Arial" w:hAnsi="Arial" w:cs="Arial"/>
          <w:color w:val="000000"/>
          <w:sz w:val="22"/>
          <w:szCs w:val="22"/>
        </w:rPr>
        <w:t xml:space="preserve"> han sido la manifestación mayor de las QRSR considerándose</w:t>
      </w:r>
      <w:r w:rsidRPr="00565D31">
        <w:rPr>
          <w:rFonts w:ascii="Arial" w:hAnsi="Arial" w:cs="Arial"/>
          <w:color w:val="000000"/>
          <w:sz w:val="22"/>
          <w:szCs w:val="22"/>
        </w:rPr>
        <w:t xml:space="preserve"> un factor favorable para la entidad</w:t>
      </w:r>
      <w:r>
        <w:rPr>
          <w:rFonts w:ascii="Arial" w:hAnsi="Arial" w:cs="Arial"/>
          <w:color w:val="000000"/>
          <w:sz w:val="22"/>
          <w:szCs w:val="22"/>
        </w:rPr>
        <w:t>, para este trimestre evaluado  se evidencia en el cuadro de comportamiento que continúan, seguido de los reclamos con un 23%</w:t>
      </w:r>
      <w:r>
        <w:rPr>
          <w:rFonts w:ascii="Arial" w:hAnsi="Arial" w:cs="Arial"/>
          <w:color w:val="000000"/>
          <w:sz w:val="22"/>
          <w:szCs w:val="22"/>
        </w:rPr>
        <w:t xml:space="preserve"> y </w:t>
      </w:r>
      <w:r>
        <w:rPr>
          <w:rFonts w:ascii="Arial" w:hAnsi="Arial" w:cs="Arial"/>
          <w:color w:val="000000"/>
          <w:sz w:val="22"/>
          <w:szCs w:val="22"/>
        </w:rPr>
        <w:t>las</w:t>
      </w:r>
      <w:r>
        <w:rPr>
          <w:rFonts w:ascii="Arial" w:hAnsi="Arial" w:cs="Arial"/>
          <w:color w:val="000000"/>
          <w:sz w:val="22"/>
          <w:szCs w:val="22"/>
        </w:rPr>
        <w:t xml:space="preserve"> quejas con un 21%</w:t>
      </w:r>
      <w:r w:rsidRPr="00565D31">
        <w:rPr>
          <w:rFonts w:ascii="Arial" w:hAnsi="Arial" w:cs="Arial"/>
          <w:color w:val="000000"/>
          <w:sz w:val="22"/>
          <w:szCs w:val="22"/>
        </w:rPr>
        <w:t xml:space="preserve"> </w:t>
      </w:r>
    </w:p>
    <w:p w:rsidR="006D3DAE" w:rsidRPr="00565D31" w:rsidRDefault="00D67170" w:rsidP="006D3DAE">
      <w:pPr>
        <w:pStyle w:val="NormalWeb"/>
        <w:jc w:val="both"/>
        <w:rPr>
          <w:rFonts w:ascii="Arial" w:hAnsi="Arial" w:cs="Arial"/>
          <w:color w:val="000000"/>
          <w:sz w:val="22"/>
          <w:szCs w:val="22"/>
        </w:rPr>
      </w:pPr>
    </w:p>
    <w:p w:rsidR="006D3DAE" w:rsidRDefault="00D67170" w:rsidP="006D3DAE">
      <w:r w:rsidRPr="00A2586E">
        <w:rPr>
          <w:b/>
          <w:color w:val="000000"/>
        </w:rPr>
        <w:t>A continu</w:t>
      </w:r>
      <w:r w:rsidRPr="00A2586E">
        <w:rPr>
          <w:b/>
          <w:color w:val="000000"/>
        </w:rPr>
        <w:t>ación se muestra de manera detallada cada una de las manifestaciones realizadas por los usuarios</w:t>
      </w:r>
      <w:r w:rsidR="00C07F8A">
        <w:rPr>
          <w:b/>
          <w:color w:val="000000"/>
        </w:rPr>
        <w:t>.</w:t>
      </w:r>
    </w:p>
    <w:p w:rsidR="006D3DAE" w:rsidRDefault="00D67170" w:rsidP="006D3DAE"/>
    <w:p w:rsidR="006D3DAE" w:rsidRDefault="00D67170" w:rsidP="006D3DAE">
      <w:pPr>
        <w:pStyle w:val="NormalWeb"/>
        <w:jc w:val="center"/>
        <w:rPr>
          <w:rFonts w:ascii="Arial" w:hAnsi="Arial" w:cs="Arial"/>
          <w:b/>
          <w:color w:val="000000"/>
          <w:sz w:val="22"/>
          <w:szCs w:val="22"/>
        </w:rPr>
      </w:pPr>
      <w:r w:rsidRPr="004D38B6">
        <w:rPr>
          <w:rFonts w:ascii="Arial" w:hAnsi="Arial" w:cs="Arial"/>
          <w:b/>
          <w:color w:val="000000"/>
          <w:sz w:val="22"/>
          <w:szCs w:val="22"/>
        </w:rPr>
        <w:t>QUEJAS</w:t>
      </w:r>
    </w:p>
    <w:p w:rsidR="006D3DAE" w:rsidRDefault="00D67170" w:rsidP="006D3DAE">
      <w:pPr>
        <w:pStyle w:val="NormalWeb"/>
        <w:jc w:val="center"/>
        <w:rPr>
          <w:rFonts w:ascii="Arial" w:hAnsi="Arial" w:cs="Arial"/>
          <w:b/>
          <w:color w:val="000000"/>
          <w:sz w:val="22"/>
          <w:szCs w:val="22"/>
        </w:rPr>
      </w:pPr>
      <w:r>
        <w:rPr>
          <w:rFonts w:ascii="Arial" w:hAnsi="Arial" w:cs="Arial"/>
          <w:b/>
          <w:color w:val="000000"/>
          <w:sz w:val="22"/>
          <w:szCs w:val="22"/>
        </w:rPr>
        <w:t>MES DE ABRIL</w:t>
      </w:r>
    </w:p>
    <w:p w:rsidR="00E715FC" w:rsidRDefault="00D67170" w:rsidP="006D3DAE">
      <w:pPr>
        <w:pStyle w:val="NormalWeb"/>
        <w:jc w:val="center"/>
        <w:rPr>
          <w:rFonts w:ascii="Arial" w:hAnsi="Arial" w:cs="Arial"/>
          <w:b/>
          <w:color w:val="000000"/>
          <w:sz w:val="22"/>
          <w:szCs w:val="22"/>
        </w:rPr>
      </w:pPr>
    </w:p>
    <w:tbl>
      <w:tblPr>
        <w:tblStyle w:val="Sombreadomedio1-nfasis1"/>
        <w:tblW w:w="9180" w:type="dxa"/>
        <w:tblLayout w:type="fixed"/>
        <w:tblLook w:val="04A0" w:firstRow="1" w:lastRow="0" w:firstColumn="1" w:lastColumn="0" w:noHBand="0" w:noVBand="1"/>
      </w:tblPr>
      <w:tblGrid>
        <w:gridCol w:w="3190"/>
        <w:gridCol w:w="3899"/>
        <w:gridCol w:w="2091"/>
      </w:tblGrid>
      <w:tr w:rsidR="00B87F7B" w:rsidRPr="00446731" w:rsidTr="00B87F7B">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190" w:type="dxa"/>
          </w:tcPr>
          <w:p w:rsidR="00B87F7B" w:rsidRPr="00446731" w:rsidRDefault="00D67170" w:rsidP="009A2204">
            <w:pPr>
              <w:jc w:val="center"/>
              <w:rPr>
                <w:color w:val="000000" w:themeColor="text1"/>
              </w:rPr>
            </w:pPr>
            <w:r w:rsidRPr="00446731">
              <w:rPr>
                <w:color w:val="000000" w:themeColor="text1"/>
              </w:rPr>
              <w:t>PROCESO / SUBPROCESO AFECTADO</w:t>
            </w:r>
          </w:p>
        </w:tc>
        <w:tc>
          <w:tcPr>
            <w:tcW w:w="3899" w:type="dxa"/>
          </w:tcPr>
          <w:p w:rsidR="00B87F7B" w:rsidRPr="00446731" w:rsidRDefault="00D67170" w:rsidP="009A2204">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Pr>
                <w:color w:val="000000" w:themeColor="text1"/>
              </w:rPr>
              <w:t xml:space="preserve"> </w:t>
            </w:r>
            <w:r w:rsidRPr="00446731">
              <w:rPr>
                <w:color w:val="000000" w:themeColor="text1"/>
              </w:rPr>
              <w:t>FUNCIONARIO/CONTRATISTA/PERSONA RESPONSABLE</w:t>
            </w:r>
          </w:p>
        </w:tc>
        <w:tc>
          <w:tcPr>
            <w:tcW w:w="2091" w:type="dxa"/>
          </w:tcPr>
          <w:p w:rsidR="00B87F7B" w:rsidRPr="00446731" w:rsidRDefault="00D67170" w:rsidP="009A2204">
            <w:pPr>
              <w:jc w:val="center"/>
              <w:cnfStyle w:val="100000000000" w:firstRow="1" w:lastRow="0" w:firstColumn="0" w:lastColumn="0" w:oddVBand="0" w:evenVBand="0" w:oddHBand="0" w:evenHBand="0" w:firstRowFirstColumn="0" w:firstRowLastColumn="0" w:lastRowFirstColumn="0" w:lastRowLastColumn="0"/>
              <w:rPr>
                <w:color w:val="000000" w:themeColor="text1"/>
              </w:rPr>
            </w:pPr>
            <w:r w:rsidRPr="00446731">
              <w:rPr>
                <w:color w:val="000000" w:themeColor="text1"/>
              </w:rPr>
              <w:t>NRO RADICADO EN EL SIP</w:t>
            </w:r>
          </w:p>
        </w:tc>
      </w:tr>
      <w:tr w:rsidR="00B87F7B" w:rsidRPr="00446731" w:rsidTr="00B87F7B">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190" w:type="dxa"/>
          </w:tcPr>
          <w:p w:rsidR="00B87F7B" w:rsidRPr="00446731" w:rsidRDefault="00D67170" w:rsidP="009A2204">
            <w:pPr>
              <w:jc w:val="center"/>
              <w:rPr>
                <w:color w:val="000000" w:themeColor="text1"/>
              </w:rPr>
            </w:pPr>
            <w:r>
              <w:rPr>
                <w:sz w:val="20"/>
              </w:rPr>
              <w:t xml:space="preserve">   GUARDA Y PROMOCIÓN UNIDAD PERMANENTE</w:t>
            </w:r>
          </w:p>
        </w:tc>
        <w:tc>
          <w:tcPr>
            <w:tcW w:w="3899" w:type="dxa"/>
          </w:tcPr>
          <w:p w:rsidR="00B87F7B" w:rsidRDefault="00D67170" w:rsidP="00B90BA0">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Contratista Luis Fernando Yauripoma Mocha</w:t>
            </w:r>
          </w:p>
        </w:tc>
        <w:tc>
          <w:tcPr>
            <w:tcW w:w="2091" w:type="dxa"/>
          </w:tcPr>
          <w:p w:rsidR="00B87F7B" w:rsidRPr="00446731"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43314</w:t>
            </w:r>
          </w:p>
        </w:tc>
      </w:tr>
      <w:tr w:rsidR="00B87F7B" w:rsidRPr="00446731" w:rsidTr="00B87F7B">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190" w:type="dxa"/>
          </w:tcPr>
          <w:p w:rsidR="00B87F7B" w:rsidRPr="00446731" w:rsidRDefault="00D67170" w:rsidP="009A2204">
            <w:pPr>
              <w:jc w:val="center"/>
              <w:rPr>
                <w:color w:val="000000" w:themeColor="text1"/>
              </w:rPr>
            </w:pPr>
            <w:r>
              <w:rPr>
                <w:sz w:val="20"/>
              </w:rPr>
              <w:t>GUARDA Y PROMOCIÓN UNIDAD PERMANENTE</w:t>
            </w:r>
          </w:p>
        </w:tc>
        <w:tc>
          <w:tcPr>
            <w:tcW w:w="3899" w:type="dxa"/>
          </w:tcPr>
          <w:p w:rsidR="00B87F7B"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No identificada por la usuaria</w:t>
            </w:r>
          </w:p>
        </w:tc>
        <w:tc>
          <w:tcPr>
            <w:tcW w:w="2091" w:type="dxa"/>
          </w:tcPr>
          <w:p w:rsidR="00B87F7B" w:rsidRPr="00446731"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43391</w:t>
            </w:r>
          </w:p>
        </w:tc>
      </w:tr>
      <w:tr w:rsidR="00B87F7B" w:rsidRPr="00446731" w:rsidTr="00B87F7B">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190" w:type="dxa"/>
          </w:tcPr>
          <w:p w:rsidR="00B87F7B" w:rsidRPr="00446731" w:rsidRDefault="00D67170" w:rsidP="005D5FA1">
            <w:pPr>
              <w:jc w:val="center"/>
              <w:rPr>
                <w:color w:val="000000" w:themeColor="text1"/>
              </w:rPr>
            </w:pPr>
            <w:r>
              <w:rPr>
                <w:sz w:val="20"/>
              </w:rPr>
              <w:t>GUARDA Y PROMOCIÓN ATENCIÓN AL PÚBLICO</w:t>
            </w:r>
          </w:p>
        </w:tc>
        <w:tc>
          <w:tcPr>
            <w:tcW w:w="3899" w:type="dxa"/>
          </w:tcPr>
          <w:p w:rsidR="00B87F7B"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Profesional Universitaria Sandra Yaneth Mejía Vélez</w:t>
            </w:r>
          </w:p>
        </w:tc>
        <w:tc>
          <w:tcPr>
            <w:tcW w:w="2091" w:type="dxa"/>
          </w:tcPr>
          <w:p w:rsidR="00B87F7B" w:rsidRPr="00446731"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43849</w:t>
            </w:r>
          </w:p>
        </w:tc>
      </w:tr>
      <w:tr w:rsidR="00B87F7B" w:rsidRPr="00446731" w:rsidTr="00B87F7B">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3190" w:type="dxa"/>
          </w:tcPr>
          <w:p w:rsidR="00B87F7B" w:rsidRPr="00446731" w:rsidRDefault="00D67170" w:rsidP="009A2204">
            <w:pPr>
              <w:jc w:val="center"/>
              <w:rPr>
                <w:color w:val="000000" w:themeColor="text1"/>
              </w:rPr>
            </w:pPr>
            <w:r>
              <w:rPr>
                <w:sz w:val="20"/>
              </w:rPr>
              <w:t>GUARDA Y PROMOCIÓN ATENCIÓN AL PÚBLICO</w:t>
            </w:r>
          </w:p>
        </w:tc>
        <w:tc>
          <w:tcPr>
            <w:tcW w:w="3899" w:type="dxa"/>
          </w:tcPr>
          <w:p w:rsidR="00B87F7B" w:rsidRDefault="00D67170" w:rsidP="00F13A74">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Profesional Universitaria Jhon Fabio Castrillón López</w:t>
            </w:r>
          </w:p>
        </w:tc>
        <w:tc>
          <w:tcPr>
            <w:tcW w:w="2091" w:type="dxa"/>
          </w:tcPr>
          <w:p w:rsidR="00B87F7B" w:rsidRPr="00446731"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rPr>
            </w:pPr>
            <w:r>
              <w:rPr>
                <w:color w:val="000000" w:themeColor="text1"/>
              </w:rPr>
              <w:t>43965</w:t>
            </w:r>
          </w:p>
        </w:tc>
      </w:tr>
    </w:tbl>
    <w:p w:rsidR="00266727" w:rsidRDefault="00D67170" w:rsidP="00266727">
      <w:pPr>
        <w:pStyle w:val="NormalWeb"/>
        <w:jc w:val="center"/>
        <w:rPr>
          <w:rFonts w:ascii="Arial" w:hAnsi="Arial" w:cs="Arial"/>
          <w:b/>
          <w:color w:val="000000"/>
          <w:sz w:val="22"/>
          <w:szCs w:val="22"/>
        </w:rPr>
      </w:pPr>
      <w:r>
        <w:rPr>
          <w:rFonts w:ascii="Arial" w:hAnsi="Arial" w:cs="Arial"/>
          <w:b/>
          <w:color w:val="000000"/>
          <w:sz w:val="22"/>
          <w:szCs w:val="22"/>
        </w:rPr>
        <w:t xml:space="preserve"> </w:t>
      </w:r>
    </w:p>
    <w:p w:rsidR="00266727" w:rsidRDefault="00266727" w:rsidP="00266727">
      <w:pPr>
        <w:pStyle w:val="NormalWeb"/>
        <w:jc w:val="center"/>
        <w:rPr>
          <w:rFonts w:ascii="Arial" w:hAnsi="Arial" w:cs="Arial"/>
          <w:b/>
          <w:color w:val="000000"/>
          <w:sz w:val="22"/>
          <w:szCs w:val="22"/>
        </w:rPr>
      </w:pPr>
      <w:r>
        <w:rPr>
          <w:rFonts w:ascii="Arial" w:hAnsi="Arial" w:cs="Arial"/>
          <w:b/>
          <w:color w:val="000000"/>
          <w:sz w:val="22"/>
          <w:szCs w:val="22"/>
        </w:rPr>
        <w:t>MES DE MAYO</w:t>
      </w:r>
    </w:p>
    <w:tbl>
      <w:tblPr>
        <w:tblStyle w:val="Sombreadomedio1-nfasis1"/>
        <w:tblpPr w:leftFromText="141" w:rightFromText="141" w:vertAnchor="text" w:horzAnchor="margin" w:tblpXSpec="center" w:tblpY="680"/>
        <w:tblW w:w="9214" w:type="dxa"/>
        <w:tblLayout w:type="fixed"/>
        <w:tblLook w:val="04A0" w:firstRow="1" w:lastRow="0" w:firstColumn="1" w:lastColumn="0" w:noHBand="0" w:noVBand="1"/>
      </w:tblPr>
      <w:tblGrid>
        <w:gridCol w:w="2552"/>
        <w:gridCol w:w="3827"/>
        <w:gridCol w:w="2835"/>
      </w:tblGrid>
      <w:tr w:rsidR="003241C3" w:rsidRPr="00EA131F" w:rsidTr="002667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rsidR="003241C3" w:rsidRDefault="00D67170" w:rsidP="009A2204">
            <w:pPr>
              <w:jc w:val="center"/>
              <w:rPr>
                <w:color w:val="000000" w:themeColor="text1"/>
              </w:rPr>
            </w:pPr>
            <w:r>
              <w:rPr>
                <w:color w:val="000000"/>
              </w:rPr>
              <w:t xml:space="preserve">  </w:t>
            </w:r>
            <w:r w:rsidRPr="00446731">
              <w:rPr>
                <w:color w:val="000000" w:themeColor="text1"/>
              </w:rPr>
              <w:t xml:space="preserve"> </w:t>
            </w:r>
            <w:r>
              <w:rPr>
                <w:color w:val="000000" w:themeColor="text1"/>
              </w:rPr>
              <w:t xml:space="preserve"> </w:t>
            </w:r>
          </w:p>
          <w:p w:rsidR="003241C3" w:rsidRPr="00EA131F"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827" w:type="dxa"/>
          </w:tcPr>
          <w:p w:rsidR="003241C3" w:rsidRPr="00EA131F" w:rsidRDefault="00D67170" w:rsidP="009A2204">
            <w:pPr>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FUNCIONARIO/CONTRATISTA/PERSONA RESPONSABLE</w:t>
            </w:r>
          </w:p>
        </w:tc>
        <w:tc>
          <w:tcPr>
            <w:tcW w:w="2835" w:type="dxa"/>
          </w:tcPr>
          <w:p w:rsidR="003241C3" w:rsidRDefault="00D67170" w:rsidP="009A2204">
            <w:pPr>
              <w:ind w:left="601"/>
              <w:jc w:val="center"/>
              <w:cnfStyle w:val="100000000000" w:firstRow="1" w:lastRow="0" w:firstColumn="0" w:lastColumn="0" w:oddVBand="0" w:evenVBand="0" w:oddHBand="0" w:evenHBand="0" w:firstRowFirstColumn="0" w:firstRowLastColumn="0" w:lastRowFirstColumn="0" w:lastRowLastColumn="0"/>
              <w:rPr>
                <w:color w:val="000000"/>
              </w:rPr>
            </w:pPr>
          </w:p>
          <w:p w:rsidR="003241C3" w:rsidRPr="00EA131F" w:rsidRDefault="00D67170" w:rsidP="009A2204">
            <w:pPr>
              <w:ind w:left="601"/>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NRO RADICADO EN EL SIP</w:t>
            </w:r>
          </w:p>
        </w:tc>
      </w:tr>
      <w:tr w:rsidR="003241C3" w:rsidRPr="000228CA" w:rsidTr="00266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rsidR="003241C3" w:rsidRPr="00CD2FD8" w:rsidRDefault="00D67170" w:rsidP="000302E8">
            <w:pPr>
              <w:tabs>
                <w:tab w:val="left" w:pos="142"/>
              </w:tabs>
              <w:ind w:left="-426" w:right="-675" w:firstLine="142"/>
              <w:jc w:val="center"/>
              <w:rPr>
                <w:color w:val="000000"/>
              </w:rPr>
            </w:pPr>
            <w:r>
              <w:rPr>
                <w:sz w:val="20"/>
              </w:rPr>
              <w:t>GUARDA Y PROMOCIÓN ATENCIÓN AL PÚBLICO</w:t>
            </w:r>
          </w:p>
        </w:tc>
        <w:tc>
          <w:tcPr>
            <w:tcW w:w="3827" w:type="dxa"/>
          </w:tcPr>
          <w:p w:rsidR="003241C3" w:rsidRPr="007911EE"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Catalina María Gómez Arroyave</w:t>
            </w:r>
          </w:p>
        </w:tc>
        <w:tc>
          <w:tcPr>
            <w:tcW w:w="2835" w:type="dxa"/>
          </w:tcPr>
          <w:p w:rsidR="003241C3" w:rsidRPr="000228CA" w:rsidRDefault="00D67170" w:rsidP="003241C3">
            <w:pPr>
              <w:ind w:left="459"/>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44470</w:t>
            </w:r>
          </w:p>
        </w:tc>
      </w:tr>
      <w:tr w:rsidR="003241C3" w:rsidRPr="000228CA" w:rsidTr="002667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rsidR="003241C3" w:rsidRDefault="00D67170" w:rsidP="009A2204">
            <w:pPr>
              <w:jc w:val="center"/>
              <w:rPr>
                <w:color w:val="000000"/>
              </w:rPr>
            </w:pPr>
            <w:r>
              <w:rPr>
                <w:sz w:val="20"/>
              </w:rPr>
              <w:t>GUARDA Y PROMOCIÓN UNIDAD PERMANENTE</w:t>
            </w:r>
          </w:p>
        </w:tc>
        <w:tc>
          <w:tcPr>
            <w:tcW w:w="3827" w:type="dxa"/>
          </w:tcPr>
          <w:p w:rsidR="003241C3"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No identificada por el usuario</w:t>
            </w:r>
          </w:p>
        </w:tc>
        <w:tc>
          <w:tcPr>
            <w:tcW w:w="2835" w:type="dxa"/>
          </w:tcPr>
          <w:p w:rsidR="003241C3" w:rsidRPr="000228CA" w:rsidRDefault="00D67170" w:rsidP="009A2204">
            <w:pPr>
              <w:ind w:left="459"/>
              <w:jc w:val="center"/>
              <w:cnfStyle w:val="000000010000" w:firstRow="0" w:lastRow="0" w:firstColumn="0" w:lastColumn="0" w:oddVBand="0" w:evenVBand="0" w:oddHBand="0" w:evenHBand="1" w:firstRowFirstColumn="0" w:firstRowLastColumn="0" w:lastRowFirstColumn="0" w:lastRowLastColumn="0"/>
              <w:rPr>
                <w:color w:val="000000" w:themeColor="text1"/>
                <w:szCs w:val="24"/>
                <w:shd w:val="clear" w:color="auto" w:fill="F6F6F6"/>
              </w:rPr>
            </w:pPr>
            <w:r>
              <w:rPr>
                <w:color w:val="000000" w:themeColor="text1"/>
                <w:szCs w:val="24"/>
                <w:shd w:val="clear" w:color="auto" w:fill="F6F6F6"/>
              </w:rPr>
              <w:t>44555</w:t>
            </w:r>
          </w:p>
        </w:tc>
      </w:tr>
      <w:tr w:rsidR="003241C3" w:rsidRPr="000228CA" w:rsidTr="002667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rsidR="003241C3" w:rsidRDefault="00D67170" w:rsidP="009A2204">
            <w:pPr>
              <w:jc w:val="center"/>
              <w:rPr>
                <w:color w:val="000000"/>
              </w:rPr>
            </w:pPr>
            <w:r>
              <w:rPr>
                <w:sz w:val="20"/>
              </w:rPr>
              <w:t>GUARDA Y PROMOCIÓN ATENCIÓN AL PÚBLICO</w:t>
            </w:r>
          </w:p>
        </w:tc>
        <w:tc>
          <w:tcPr>
            <w:tcW w:w="3827" w:type="dxa"/>
          </w:tcPr>
          <w:p w:rsidR="003241C3"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Profesional Universitaria María </w:t>
            </w:r>
            <w:r>
              <w:rPr>
                <w:color w:val="000000"/>
              </w:rPr>
              <w:t>Victoria</w:t>
            </w:r>
            <w:r>
              <w:rPr>
                <w:color w:val="000000"/>
              </w:rPr>
              <w:t xml:space="preserve"> </w:t>
            </w:r>
            <w:r>
              <w:rPr>
                <w:color w:val="000000"/>
              </w:rPr>
              <w:t>Quiceno Berrio</w:t>
            </w:r>
          </w:p>
        </w:tc>
        <w:tc>
          <w:tcPr>
            <w:tcW w:w="2835" w:type="dxa"/>
          </w:tcPr>
          <w:p w:rsidR="003241C3" w:rsidRPr="000228CA" w:rsidRDefault="00D67170" w:rsidP="009A2204">
            <w:pPr>
              <w:cnfStyle w:val="000000100000" w:firstRow="0" w:lastRow="0" w:firstColumn="0" w:lastColumn="0" w:oddVBand="0" w:evenVBand="0" w:oddHBand="1" w:evenHBand="0" w:firstRowFirstColumn="0" w:firstRowLastColumn="0" w:lastRowFirstColumn="0" w:lastRowLastColumn="0"/>
            </w:pPr>
            <w:r>
              <w:t xml:space="preserve">                  44748</w:t>
            </w:r>
          </w:p>
        </w:tc>
      </w:tr>
      <w:tr w:rsidR="003241C3" w:rsidRPr="000228CA" w:rsidTr="0026672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rsidR="003241C3" w:rsidRPr="00985B66" w:rsidRDefault="00D67170" w:rsidP="009A2204">
            <w:pPr>
              <w:jc w:val="center"/>
              <w:rPr>
                <w:color w:val="000000"/>
                <w:sz w:val="20"/>
                <w:szCs w:val="20"/>
              </w:rPr>
            </w:pPr>
            <w:r w:rsidRPr="00985B66">
              <w:rPr>
                <w:color w:val="000000"/>
                <w:sz w:val="20"/>
                <w:szCs w:val="20"/>
              </w:rPr>
              <w:t>UPIP</w:t>
            </w:r>
          </w:p>
        </w:tc>
        <w:tc>
          <w:tcPr>
            <w:tcW w:w="3827" w:type="dxa"/>
          </w:tcPr>
          <w:p w:rsidR="003241C3"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Teresa Estella Restrepo Osorio</w:t>
            </w:r>
          </w:p>
        </w:tc>
        <w:tc>
          <w:tcPr>
            <w:tcW w:w="2835" w:type="dxa"/>
          </w:tcPr>
          <w:p w:rsidR="003241C3" w:rsidRPr="000228CA" w:rsidRDefault="00D67170" w:rsidP="004A6409">
            <w:pPr>
              <w:cnfStyle w:val="000000010000" w:firstRow="0" w:lastRow="0" w:firstColumn="0" w:lastColumn="0" w:oddVBand="0" w:evenVBand="0" w:oddHBand="0" w:evenHBand="1" w:firstRowFirstColumn="0" w:firstRowLastColumn="0" w:lastRowFirstColumn="0" w:lastRowLastColumn="0"/>
            </w:pPr>
            <w:r>
              <w:t xml:space="preserve">                  44857</w:t>
            </w:r>
          </w:p>
        </w:tc>
      </w:tr>
    </w:tbl>
    <w:p w:rsidR="009D47C3" w:rsidRDefault="00D67170" w:rsidP="00796852">
      <w:pPr>
        <w:tabs>
          <w:tab w:val="left" w:pos="3969"/>
        </w:tabs>
        <w:ind w:left="142"/>
        <w:rPr>
          <w:sz w:val="12"/>
        </w:rPr>
      </w:pPr>
    </w:p>
    <w:p w:rsidR="007E76F4" w:rsidRDefault="00D67170" w:rsidP="008A2E00">
      <w:pPr>
        <w:tabs>
          <w:tab w:val="left" w:pos="3969"/>
        </w:tabs>
        <w:rPr>
          <w:sz w:val="12"/>
        </w:rPr>
      </w:pPr>
    </w:p>
    <w:p w:rsidR="007E76F4" w:rsidRDefault="00D67170" w:rsidP="008A2E00">
      <w:pPr>
        <w:tabs>
          <w:tab w:val="left" w:pos="3969"/>
        </w:tabs>
        <w:rPr>
          <w:sz w:val="12"/>
        </w:rPr>
      </w:pPr>
    </w:p>
    <w:p w:rsidR="007E76F4" w:rsidRDefault="00D67170" w:rsidP="008A2E00">
      <w:pPr>
        <w:tabs>
          <w:tab w:val="left" w:pos="3969"/>
        </w:tabs>
        <w:rPr>
          <w:sz w:val="12"/>
        </w:rPr>
      </w:pPr>
    </w:p>
    <w:p w:rsidR="007E76F4" w:rsidRDefault="00D67170" w:rsidP="008A2E00">
      <w:pPr>
        <w:tabs>
          <w:tab w:val="left" w:pos="3969"/>
        </w:tabs>
        <w:rPr>
          <w:sz w:val="12"/>
        </w:rPr>
      </w:pPr>
    </w:p>
    <w:p w:rsidR="007E76F4" w:rsidRDefault="00D67170" w:rsidP="007E76F4">
      <w:pPr>
        <w:tabs>
          <w:tab w:val="left" w:pos="3969"/>
        </w:tabs>
        <w:jc w:val="center"/>
        <w:rPr>
          <w:b/>
          <w:szCs w:val="24"/>
        </w:rPr>
      </w:pPr>
      <w:r w:rsidRPr="007E76F4">
        <w:rPr>
          <w:b/>
          <w:szCs w:val="24"/>
        </w:rPr>
        <w:t xml:space="preserve">MES DE JUNIO </w:t>
      </w:r>
    </w:p>
    <w:p w:rsidR="00AC2098" w:rsidRDefault="00D67170" w:rsidP="007E76F4">
      <w:pPr>
        <w:tabs>
          <w:tab w:val="left" w:pos="3969"/>
        </w:tabs>
        <w:jc w:val="center"/>
        <w:rPr>
          <w:b/>
          <w:szCs w:val="24"/>
        </w:rPr>
      </w:pPr>
    </w:p>
    <w:tbl>
      <w:tblPr>
        <w:tblStyle w:val="Sombreadomedio1-nfasis1"/>
        <w:tblpPr w:leftFromText="141" w:rightFromText="141" w:vertAnchor="text" w:horzAnchor="margin" w:tblpXSpec="center" w:tblpY="680"/>
        <w:tblW w:w="9322" w:type="dxa"/>
        <w:tblLayout w:type="fixed"/>
        <w:tblLook w:val="04A0" w:firstRow="1" w:lastRow="0" w:firstColumn="1" w:lastColumn="0" w:noHBand="0" w:noVBand="1"/>
      </w:tblPr>
      <w:tblGrid>
        <w:gridCol w:w="2660"/>
        <w:gridCol w:w="3827"/>
        <w:gridCol w:w="2835"/>
      </w:tblGrid>
      <w:tr w:rsidR="00AC2098" w:rsidRPr="00EA131F" w:rsidTr="009A22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AC2098" w:rsidRDefault="00D67170" w:rsidP="00AC2098">
            <w:pPr>
              <w:rPr>
                <w:color w:val="000000" w:themeColor="text1"/>
              </w:rPr>
            </w:pPr>
          </w:p>
          <w:p w:rsidR="00AC2098" w:rsidRPr="00EA131F"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827" w:type="dxa"/>
          </w:tcPr>
          <w:p w:rsidR="00AC2098" w:rsidRPr="00EA131F" w:rsidRDefault="00D67170" w:rsidP="009A2204">
            <w:pPr>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FUNCIONARIO/CONTRATISTA/PERSONA RESPONSABLE</w:t>
            </w:r>
          </w:p>
        </w:tc>
        <w:tc>
          <w:tcPr>
            <w:tcW w:w="2835" w:type="dxa"/>
          </w:tcPr>
          <w:p w:rsidR="00AC2098" w:rsidRDefault="00D67170" w:rsidP="009A2204">
            <w:pPr>
              <w:ind w:left="601"/>
              <w:jc w:val="center"/>
              <w:cnfStyle w:val="100000000000" w:firstRow="1" w:lastRow="0" w:firstColumn="0" w:lastColumn="0" w:oddVBand="0" w:evenVBand="0" w:oddHBand="0" w:evenHBand="0" w:firstRowFirstColumn="0" w:firstRowLastColumn="0" w:lastRowFirstColumn="0" w:lastRowLastColumn="0"/>
              <w:rPr>
                <w:color w:val="000000"/>
              </w:rPr>
            </w:pPr>
          </w:p>
          <w:p w:rsidR="00AC2098" w:rsidRPr="00EA131F" w:rsidRDefault="00D67170" w:rsidP="009A2204">
            <w:pPr>
              <w:ind w:left="601"/>
              <w:jc w:val="center"/>
              <w:cnfStyle w:val="100000000000" w:firstRow="1" w:lastRow="0" w:firstColumn="0" w:lastColumn="0" w:oddVBand="0" w:evenVBand="0" w:oddHBand="0" w:evenHBand="0" w:firstRowFirstColumn="0" w:firstRowLastColumn="0" w:lastRowFirstColumn="0" w:lastRowLastColumn="0"/>
            </w:pPr>
            <w:r>
              <w:rPr>
                <w:color w:val="000000"/>
              </w:rPr>
              <w:t xml:space="preserve"> </w:t>
            </w:r>
            <w:r w:rsidRPr="00EA131F">
              <w:rPr>
                <w:color w:val="000000"/>
              </w:rPr>
              <w:t>NRO RADICADO EN EL SIP</w:t>
            </w:r>
          </w:p>
        </w:tc>
      </w:tr>
      <w:tr w:rsidR="00AC2098" w:rsidRPr="000228CA"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AC2098" w:rsidRPr="00796852" w:rsidRDefault="00D67170" w:rsidP="00796852">
            <w:pPr>
              <w:tabs>
                <w:tab w:val="left" w:pos="142"/>
              </w:tabs>
              <w:ind w:left="-426" w:right="-675" w:firstLine="426"/>
              <w:rPr>
                <w:color w:val="000000"/>
                <w:sz w:val="20"/>
                <w:szCs w:val="20"/>
              </w:rPr>
            </w:pPr>
            <w:r>
              <w:rPr>
                <w:color w:val="000000"/>
                <w:sz w:val="20"/>
                <w:szCs w:val="20"/>
              </w:rPr>
              <w:t xml:space="preserve">   </w:t>
            </w:r>
            <w:r w:rsidRPr="00796852">
              <w:rPr>
                <w:color w:val="000000"/>
                <w:sz w:val="20"/>
                <w:szCs w:val="20"/>
              </w:rPr>
              <w:t xml:space="preserve">PERSONERÍA AUXILIAR </w:t>
            </w:r>
          </w:p>
        </w:tc>
        <w:tc>
          <w:tcPr>
            <w:tcW w:w="3827" w:type="dxa"/>
          </w:tcPr>
          <w:p w:rsidR="00AC2098" w:rsidRPr="007911EE"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administrativo John</w:t>
            </w:r>
            <w:r>
              <w:rPr>
                <w:color w:val="000000"/>
              </w:rPr>
              <w:t xml:space="preserve"> Jairo Llano Cardozo</w:t>
            </w:r>
          </w:p>
        </w:tc>
        <w:tc>
          <w:tcPr>
            <w:tcW w:w="2835" w:type="dxa"/>
          </w:tcPr>
          <w:p w:rsidR="00AC2098" w:rsidRPr="000228CA" w:rsidRDefault="00D67170" w:rsidP="009A2204">
            <w:pPr>
              <w:ind w:left="459"/>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45601</w:t>
            </w:r>
          </w:p>
        </w:tc>
      </w:tr>
      <w:tr w:rsidR="00AC2098" w:rsidRPr="000228CA"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AC2098" w:rsidRDefault="00D67170" w:rsidP="009A2204">
            <w:pPr>
              <w:jc w:val="center"/>
              <w:rPr>
                <w:color w:val="000000"/>
              </w:rPr>
            </w:pPr>
            <w:r>
              <w:rPr>
                <w:sz w:val="20"/>
              </w:rPr>
              <w:t>GUARDA Y PROMOCIÓN UNIDAD PERMANENTE</w:t>
            </w:r>
          </w:p>
        </w:tc>
        <w:tc>
          <w:tcPr>
            <w:tcW w:w="3827" w:type="dxa"/>
          </w:tcPr>
          <w:p w:rsidR="00AC2098"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Sandra Milena Castrillón Giraldo</w:t>
            </w:r>
          </w:p>
        </w:tc>
        <w:tc>
          <w:tcPr>
            <w:tcW w:w="2835" w:type="dxa"/>
          </w:tcPr>
          <w:p w:rsidR="00AC2098" w:rsidRPr="000228CA" w:rsidRDefault="00D67170" w:rsidP="009A2204">
            <w:pPr>
              <w:ind w:left="459"/>
              <w:jc w:val="center"/>
              <w:cnfStyle w:val="000000010000" w:firstRow="0" w:lastRow="0" w:firstColumn="0" w:lastColumn="0" w:oddVBand="0" w:evenVBand="0" w:oddHBand="0" w:evenHBand="1" w:firstRowFirstColumn="0" w:firstRowLastColumn="0" w:lastRowFirstColumn="0" w:lastRowLastColumn="0"/>
              <w:rPr>
                <w:color w:val="000000" w:themeColor="text1"/>
                <w:szCs w:val="24"/>
                <w:shd w:val="clear" w:color="auto" w:fill="F6F6F6"/>
              </w:rPr>
            </w:pPr>
            <w:r>
              <w:rPr>
                <w:color w:val="000000" w:themeColor="text1"/>
                <w:szCs w:val="24"/>
                <w:shd w:val="clear" w:color="auto" w:fill="F6F6F6"/>
              </w:rPr>
              <w:t>45744</w:t>
            </w:r>
          </w:p>
        </w:tc>
      </w:tr>
      <w:tr w:rsidR="00AC2098" w:rsidRPr="000228CA"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AC2098" w:rsidRDefault="00D67170" w:rsidP="009A2204">
            <w:pPr>
              <w:jc w:val="center"/>
              <w:rPr>
                <w:color w:val="000000"/>
              </w:rPr>
            </w:pPr>
            <w:r>
              <w:rPr>
                <w:sz w:val="20"/>
              </w:rPr>
              <w:t>GUARDA Y PROMOCIÓN ATENCIÓN AL PÚBLICO</w:t>
            </w:r>
          </w:p>
        </w:tc>
        <w:tc>
          <w:tcPr>
            <w:tcW w:w="3827" w:type="dxa"/>
          </w:tcPr>
          <w:p w:rsidR="00AC2098"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Profesional Universitario Jose Octavio Isaza </w:t>
            </w:r>
            <w:r>
              <w:rPr>
                <w:color w:val="000000"/>
              </w:rPr>
              <w:t>Pelaez</w:t>
            </w:r>
          </w:p>
        </w:tc>
        <w:tc>
          <w:tcPr>
            <w:tcW w:w="2835" w:type="dxa"/>
          </w:tcPr>
          <w:p w:rsidR="00AC2098" w:rsidRPr="000228CA" w:rsidRDefault="00D67170" w:rsidP="007E65D6">
            <w:pPr>
              <w:cnfStyle w:val="000000100000" w:firstRow="0" w:lastRow="0" w:firstColumn="0" w:lastColumn="0" w:oddVBand="0" w:evenVBand="0" w:oddHBand="1" w:evenHBand="0" w:firstRowFirstColumn="0" w:firstRowLastColumn="0" w:lastRowFirstColumn="0" w:lastRowLastColumn="0"/>
            </w:pPr>
            <w:r>
              <w:t xml:space="preserve">                  </w:t>
            </w:r>
            <w:r>
              <w:t>45747</w:t>
            </w:r>
          </w:p>
        </w:tc>
      </w:tr>
      <w:tr w:rsidR="00AC2098" w:rsidRPr="000228CA"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rsidR="00AC2098" w:rsidRDefault="00D67170" w:rsidP="009A2204">
            <w:pPr>
              <w:jc w:val="center"/>
              <w:rPr>
                <w:color w:val="000000"/>
              </w:rPr>
            </w:pPr>
            <w:r>
              <w:rPr>
                <w:sz w:val="20"/>
              </w:rPr>
              <w:t xml:space="preserve">GUARDA Y PROMOCIÓN </w:t>
            </w:r>
            <w:r>
              <w:rPr>
                <w:sz w:val="20"/>
              </w:rPr>
              <w:t>UNIDAD PERMANENTE</w:t>
            </w:r>
          </w:p>
        </w:tc>
        <w:tc>
          <w:tcPr>
            <w:tcW w:w="3827" w:type="dxa"/>
          </w:tcPr>
          <w:p w:rsidR="00AC2098"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Contratista Adriana María Quintero Gaviria y Adriana Jiménez Arroyave </w:t>
            </w:r>
          </w:p>
        </w:tc>
        <w:tc>
          <w:tcPr>
            <w:tcW w:w="2835" w:type="dxa"/>
          </w:tcPr>
          <w:p w:rsidR="00AC2098" w:rsidRPr="000228CA" w:rsidRDefault="00D67170" w:rsidP="009A2204">
            <w:pPr>
              <w:cnfStyle w:val="000000010000" w:firstRow="0" w:lastRow="0" w:firstColumn="0" w:lastColumn="0" w:oddVBand="0" w:evenVBand="0" w:oddHBand="0" w:evenHBand="1" w:firstRowFirstColumn="0" w:firstRowLastColumn="0" w:lastRowFirstColumn="0" w:lastRowLastColumn="0"/>
            </w:pPr>
            <w:r>
              <w:t xml:space="preserve">                  45984</w:t>
            </w:r>
          </w:p>
        </w:tc>
      </w:tr>
    </w:tbl>
    <w:p w:rsidR="00AC2098" w:rsidRDefault="00D67170" w:rsidP="007E76F4">
      <w:pPr>
        <w:tabs>
          <w:tab w:val="left" w:pos="3969"/>
        </w:tabs>
        <w:jc w:val="center"/>
        <w:rPr>
          <w:b/>
          <w:szCs w:val="24"/>
        </w:rPr>
      </w:pPr>
    </w:p>
    <w:p w:rsidR="006F2F5D" w:rsidRDefault="00D67170" w:rsidP="007E76F4">
      <w:pPr>
        <w:tabs>
          <w:tab w:val="left" w:pos="3969"/>
        </w:tabs>
        <w:jc w:val="center"/>
        <w:rPr>
          <w:b/>
          <w:szCs w:val="24"/>
        </w:rPr>
      </w:pPr>
    </w:p>
    <w:p w:rsidR="006F2F5D" w:rsidRDefault="00D67170" w:rsidP="007E76F4">
      <w:pPr>
        <w:tabs>
          <w:tab w:val="left" w:pos="3969"/>
        </w:tabs>
        <w:jc w:val="center"/>
        <w:rPr>
          <w:b/>
          <w:szCs w:val="24"/>
        </w:rPr>
      </w:pPr>
    </w:p>
    <w:p w:rsidR="006F2F5D" w:rsidRDefault="00D67170" w:rsidP="007E76F4">
      <w:pPr>
        <w:tabs>
          <w:tab w:val="left" w:pos="3969"/>
        </w:tabs>
        <w:jc w:val="center"/>
        <w:rPr>
          <w:b/>
          <w:szCs w:val="24"/>
        </w:rPr>
      </w:pPr>
    </w:p>
    <w:p w:rsidR="006F2F5D" w:rsidRDefault="00D67170" w:rsidP="007E76F4">
      <w:pPr>
        <w:tabs>
          <w:tab w:val="left" w:pos="3969"/>
        </w:tabs>
        <w:jc w:val="center"/>
        <w:rPr>
          <w:b/>
          <w:szCs w:val="24"/>
        </w:rPr>
      </w:pPr>
    </w:p>
    <w:p w:rsidR="006F2F5D" w:rsidRDefault="00D67170" w:rsidP="007E76F4">
      <w:pPr>
        <w:tabs>
          <w:tab w:val="left" w:pos="3969"/>
        </w:tabs>
        <w:jc w:val="center"/>
        <w:rPr>
          <w:b/>
          <w:szCs w:val="24"/>
        </w:rPr>
      </w:pPr>
      <w:r>
        <w:rPr>
          <w:noProof/>
        </w:rPr>
        <w:drawing>
          <wp:inline distT="0" distB="0" distL="0" distR="0" wp14:anchorId="507A97AF" wp14:editId="2303E5D7">
            <wp:extent cx="5133975" cy="2981325"/>
            <wp:effectExtent l="0" t="0" r="9525" b="9525"/>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E5E10" w:rsidRDefault="00D67170" w:rsidP="007E76F4">
      <w:pPr>
        <w:tabs>
          <w:tab w:val="left" w:pos="3969"/>
        </w:tabs>
        <w:jc w:val="center"/>
        <w:rPr>
          <w:b/>
          <w:szCs w:val="24"/>
        </w:rPr>
      </w:pPr>
    </w:p>
    <w:p w:rsidR="00AE5E10" w:rsidRDefault="00D67170" w:rsidP="00AE5E10">
      <w:pPr>
        <w:pStyle w:val="NormalWeb"/>
        <w:jc w:val="both"/>
        <w:rPr>
          <w:rFonts w:ascii="Arial" w:hAnsi="Arial" w:cs="Arial"/>
          <w:b/>
          <w:color w:val="000000"/>
          <w:sz w:val="22"/>
          <w:szCs w:val="22"/>
        </w:rPr>
      </w:pPr>
      <w:r>
        <w:rPr>
          <w:rFonts w:ascii="Arial" w:hAnsi="Arial" w:cs="Arial"/>
          <w:b/>
          <w:color w:val="000000"/>
          <w:sz w:val="22"/>
          <w:szCs w:val="22"/>
        </w:rPr>
        <w:t>COMPARATIVO TRIMESTRES  (ENERO, FEBRERO, MARZO CON ABRIL, MAYO, JUNIO  DE</w:t>
      </w:r>
      <w:r>
        <w:rPr>
          <w:rFonts w:ascii="Arial" w:hAnsi="Arial" w:cs="Arial"/>
          <w:b/>
          <w:color w:val="000000"/>
          <w:sz w:val="22"/>
          <w:szCs w:val="22"/>
        </w:rPr>
        <w:t xml:space="preserve"> </w:t>
      </w:r>
      <w:r>
        <w:rPr>
          <w:rFonts w:ascii="Arial" w:hAnsi="Arial" w:cs="Arial"/>
          <w:b/>
          <w:color w:val="000000"/>
          <w:sz w:val="22"/>
          <w:szCs w:val="22"/>
        </w:rPr>
        <w:t xml:space="preserve"> 2018.</w:t>
      </w:r>
    </w:p>
    <w:p w:rsidR="00AE5E10" w:rsidRDefault="00D67170" w:rsidP="00AE5E10">
      <w:pPr>
        <w:jc w:val="both"/>
      </w:pPr>
      <w:r>
        <w:t xml:space="preserve">Para el periodo anterior </w:t>
      </w:r>
      <w:r>
        <w:t xml:space="preserve"> se presentaron un total nueve  (9</w:t>
      </w:r>
      <w:r>
        <w:t xml:space="preserve">) quejas, lideradas por los procesos de Atención al Público y la Unidad Permanente, en ese orden;   para este periodo se presentaron </w:t>
      </w:r>
      <w:r>
        <w:t xml:space="preserve"> un total de doce  (12</w:t>
      </w:r>
      <w:r>
        <w:t>)</w:t>
      </w:r>
      <w:r>
        <w:t xml:space="preserve"> quejas</w:t>
      </w:r>
      <w:r>
        <w:t xml:space="preserve">, cabe anotar que </w:t>
      </w:r>
      <w:r>
        <w:t xml:space="preserve">de </w:t>
      </w:r>
      <w:r>
        <w:t xml:space="preserve"> Atención al Público es el proceso con</w:t>
      </w:r>
      <w:r>
        <w:t xml:space="preserve"> mayor  número de atenciones reportadas y posiblemente sea la razón en el  aumento de </w:t>
      </w:r>
      <w:r>
        <w:t>QRSR</w:t>
      </w:r>
      <w:r>
        <w:t>.</w:t>
      </w:r>
    </w:p>
    <w:p w:rsidR="004B3EEE" w:rsidRDefault="00D67170" w:rsidP="00AE5E10">
      <w:pPr>
        <w:jc w:val="both"/>
      </w:pPr>
    </w:p>
    <w:p w:rsidR="004B3EEE" w:rsidRDefault="00D67170" w:rsidP="00AE5E10">
      <w:pPr>
        <w:jc w:val="both"/>
      </w:pPr>
    </w:p>
    <w:p w:rsidR="00CF0951" w:rsidRDefault="00D67170" w:rsidP="00AE5E10">
      <w:pPr>
        <w:jc w:val="both"/>
      </w:pPr>
    </w:p>
    <w:p w:rsidR="00CF0951" w:rsidRDefault="00D67170" w:rsidP="00CF0951">
      <w:pPr>
        <w:jc w:val="center"/>
        <w:rPr>
          <w:b/>
        </w:rPr>
      </w:pPr>
      <w:r w:rsidRPr="001C23ED">
        <w:rPr>
          <w:b/>
        </w:rPr>
        <w:t>RECLAMOS</w:t>
      </w:r>
    </w:p>
    <w:p w:rsidR="00CF0951" w:rsidRDefault="00D67170" w:rsidP="00CF0951">
      <w:pPr>
        <w:jc w:val="center"/>
        <w:rPr>
          <w:b/>
        </w:rPr>
      </w:pPr>
    </w:p>
    <w:p w:rsidR="00CF0951" w:rsidRDefault="00D67170" w:rsidP="00CF0951">
      <w:pPr>
        <w:jc w:val="center"/>
        <w:rPr>
          <w:b/>
        </w:rPr>
      </w:pPr>
    </w:p>
    <w:p w:rsidR="00CF0951" w:rsidRDefault="00D67170" w:rsidP="00CF0951">
      <w:pPr>
        <w:jc w:val="center"/>
        <w:rPr>
          <w:b/>
        </w:rPr>
      </w:pPr>
      <w:r>
        <w:rPr>
          <w:b/>
        </w:rPr>
        <w:t>MES DE ABRIL</w:t>
      </w:r>
    </w:p>
    <w:p w:rsidR="00CF0951" w:rsidRDefault="00D67170" w:rsidP="00CF0951">
      <w:pPr>
        <w:jc w:val="center"/>
        <w:rPr>
          <w:b/>
        </w:rPr>
      </w:pPr>
    </w:p>
    <w:p w:rsidR="00CF0951" w:rsidRDefault="00D67170" w:rsidP="00CF0951">
      <w:pPr>
        <w:jc w:val="center"/>
        <w:rPr>
          <w:b/>
        </w:rPr>
      </w:pPr>
    </w:p>
    <w:tbl>
      <w:tblPr>
        <w:tblStyle w:val="Sombreadomedio1-nfasis1"/>
        <w:tblW w:w="9356" w:type="dxa"/>
        <w:tblInd w:w="-176" w:type="dxa"/>
        <w:tblLayout w:type="fixed"/>
        <w:tblLook w:val="04A0" w:firstRow="1" w:lastRow="0" w:firstColumn="1" w:lastColumn="0" w:noHBand="0" w:noVBand="1"/>
      </w:tblPr>
      <w:tblGrid>
        <w:gridCol w:w="2694"/>
        <w:gridCol w:w="4961"/>
        <w:gridCol w:w="1701"/>
      </w:tblGrid>
      <w:tr w:rsidR="00CF0951" w:rsidTr="004B3E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CF0951" w:rsidRPr="001D0F3E"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961" w:type="dxa"/>
            <w:hideMark/>
          </w:tcPr>
          <w:p w:rsidR="00CF0951" w:rsidRDefault="00D67170" w:rsidP="009A2204">
            <w:pPr>
              <w:jc w:val="center"/>
              <w:cnfStyle w:val="100000000000" w:firstRow="1" w:lastRow="0" w:firstColumn="0" w:lastColumn="0" w:oddVBand="0" w:evenVBand="0" w:oddHBand="0" w:evenHBand="0" w:firstRowFirstColumn="0" w:firstRowLastColumn="0" w:lastRowFirstColumn="0" w:lastRowLastColumn="0"/>
              <w:rPr>
                <w:color w:val="000000" w:themeColor="text1"/>
              </w:rPr>
            </w:pPr>
          </w:p>
          <w:p w:rsidR="00CF0951"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1D0F3E">
              <w:rPr>
                <w:color w:val="000000" w:themeColor="text1"/>
              </w:rPr>
              <w:t>RECLAMO</w:t>
            </w:r>
            <w:r>
              <w:rPr>
                <w:color w:val="000000" w:themeColor="text1"/>
              </w:rPr>
              <w:t>S</w:t>
            </w:r>
          </w:p>
        </w:tc>
        <w:tc>
          <w:tcPr>
            <w:tcW w:w="1701" w:type="dxa"/>
            <w:hideMark/>
          </w:tcPr>
          <w:p w:rsidR="00CF0951"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CF0951" w:rsidTr="004B3E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CF0951" w:rsidRPr="007A21E0" w:rsidRDefault="00D67170" w:rsidP="004B3EEE">
            <w:pPr>
              <w:ind w:left="-108" w:firstLine="108"/>
              <w:jc w:val="center"/>
              <w:rPr>
                <w:color w:val="000000"/>
              </w:rPr>
            </w:pPr>
            <w:r>
              <w:rPr>
                <w:sz w:val="20"/>
              </w:rPr>
              <w:t>GUARDA Y PROMOCIÓN UNIDAD PERMANENTE</w:t>
            </w:r>
          </w:p>
        </w:tc>
        <w:tc>
          <w:tcPr>
            <w:tcW w:w="4961" w:type="dxa"/>
          </w:tcPr>
          <w:p w:rsidR="00CF0951"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 xml:space="preserve">Demoras en la atención </w:t>
            </w:r>
          </w:p>
        </w:tc>
        <w:tc>
          <w:tcPr>
            <w:tcW w:w="1701" w:type="dxa"/>
          </w:tcPr>
          <w:p w:rsidR="00CF0951" w:rsidRPr="007A21E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rPr>
            </w:pPr>
            <w:r>
              <w:rPr>
                <w:color w:val="000000" w:themeColor="text1"/>
              </w:rPr>
              <w:t>43318</w:t>
            </w:r>
          </w:p>
        </w:tc>
      </w:tr>
      <w:tr w:rsidR="00CF0951" w:rsidTr="004B3E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CF0951" w:rsidRPr="007A21E0" w:rsidRDefault="00D67170" w:rsidP="009A2204">
            <w:pPr>
              <w:jc w:val="center"/>
              <w:rPr>
                <w:color w:val="000000"/>
              </w:rPr>
            </w:pPr>
            <w:r>
              <w:rPr>
                <w:sz w:val="20"/>
              </w:rPr>
              <w:t>GUARDA Y PROMOCIÓN ATENCIÓN AL PÚBLICO</w:t>
            </w:r>
          </w:p>
        </w:tc>
        <w:tc>
          <w:tcPr>
            <w:tcW w:w="4961" w:type="dxa"/>
          </w:tcPr>
          <w:p w:rsidR="00CF0951"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Demoras en la atención</w:t>
            </w:r>
            <w:r>
              <w:t xml:space="preserve"> (</w:t>
            </w:r>
            <w:r w:rsidRPr="00EB6D05">
              <w:rPr>
                <w:i/>
              </w:rPr>
              <w:t>los funcionarios son pegados del celular</w:t>
            </w:r>
            <w:r>
              <w:t>)</w:t>
            </w:r>
            <w:r>
              <w:t xml:space="preserve"> </w:t>
            </w:r>
          </w:p>
        </w:tc>
        <w:tc>
          <w:tcPr>
            <w:tcW w:w="1701" w:type="dxa"/>
          </w:tcPr>
          <w:p w:rsidR="00CF0951" w:rsidRPr="007A21E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43861</w:t>
            </w:r>
          </w:p>
        </w:tc>
      </w:tr>
      <w:tr w:rsidR="00E27E0B" w:rsidTr="004B3E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E27E0B" w:rsidRPr="007A21E0" w:rsidRDefault="00D67170" w:rsidP="009A2204">
            <w:pPr>
              <w:jc w:val="center"/>
              <w:rPr>
                <w:color w:val="000000"/>
              </w:rPr>
            </w:pPr>
            <w:r>
              <w:rPr>
                <w:sz w:val="20"/>
              </w:rPr>
              <w:t>GUARDA Y PROMOCIÓN ATENCIÓN AL PÚBLICO</w:t>
            </w:r>
          </w:p>
        </w:tc>
        <w:tc>
          <w:tcPr>
            <w:tcW w:w="4961" w:type="dxa"/>
          </w:tcPr>
          <w:p w:rsidR="00E27E0B"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Demoras en la atención (</w:t>
            </w:r>
            <w:r w:rsidRPr="00EB6D05">
              <w:rPr>
                <w:i/>
              </w:rPr>
              <w:t>los funcionarios son pegados del celular</w:t>
            </w:r>
            <w:r>
              <w:rPr>
                <w:i/>
              </w:rPr>
              <w:t xml:space="preserve"> y no permanecen en los cubículos</w:t>
            </w:r>
            <w:r>
              <w:t>)</w:t>
            </w:r>
          </w:p>
        </w:tc>
        <w:tc>
          <w:tcPr>
            <w:tcW w:w="1701" w:type="dxa"/>
          </w:tcPr>
          <w:p w:rsidR="00E27E0B" w:rsidRPr="007A21E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43862</w:t>
            </w:r>
          </w:p>
        </w:tc>
      </w:tr>
      <w:tr w:rsidR="00E27E0B" w:rsidTr="004B3E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E27E0B" w:rsidRPr="007A21E0" w:rsidRDefault="00D67170" w:rsidP="009A2204">
            <w:pPr>
              <w:jc w:val="center"/>
              <w:rPr>
                <w:color w:val="000000"/>
              </w:rPr>
            </w:pPr>
            <w:r>
              <w:rPr>
                <w:sz w:val="20"/>
              </w:rPr>
              <w:t>GUARDA Y PROMOCIÓN ATENCIÓN AL PÚBLICO</w:t>
            </w:r>
          </w:p>
        </w:tc>
        <w:tc>
          <w:tcPr>
            <w:tcW w:w="4961" w:type="dxa"/>
          </w:tcPr>
          <w:p w:rsidR="00E27E0B"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Demoras en la atención (</w:t>
            </w:r>
            <w:r w:rsidRPr="00EB6D05">
              <w:rPr>
                <w:i/>
              </w:rPr>
              <w:t>los funcionarios son pegados del celular</w:t>
            </w:r>
            <w:r>
              <w:rPr>
                <w:i/>
              </w:rPr>
              <w:t xml:space="preserve"> y no permanecen en los cubículos</w:t>
            </w:r>
            <w:r>
              <w:t>)</w:t>
            </w:r>
          </w:p>
        </w:tc>
        <w:tc>
          <w:tcPr>
            <w:tcW w:w="1701" w:type="dxa"/>
          </w:tcPr>
          <w:p w:rsidR="00E27E0B" w:rsidRPr="007A21E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43864</w:t>
            </w:r>
          </w:p>
        </w:tc>
      </w:tr>
      <w:tr w:rsidR="00E27E0B" w:rsidTr="004B3E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E27E0B" w:rsidRPr="007A21E0" w:rsidRDefault="00D67170" w:rsidP="009A2204">
            <w:pPr>
              <w:jc w:val="center"/>
              <w:rPr>
                <w:color w:val="000000"/>
              </w:rPr>
            </w:pPr>
            <w:r>
              <w:rPr>
                <w:sz w:val="20"/>
              </w:rPr>
              <w:t>GUARDA Y PROMOCIÓN UNIDAD PERMANENTE</w:t>
            </w:r>
          </w:p>
        </w:tc>
        <w:tc>
          <w:tcPr>
            <w:tcW w:w="4961" w:type="dxa"/>
          </w:tcPr>
          <w:p w:rsidR="00E27E0B"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Pésima la atención y muy demorada</w:t>
            </w:r>
          </w:p>
        </w:tc>
        <w:tc>
          <w:tcPr>
            <w:tcW w:w="1701" w:type="dxa"/>
          </w:tcPr>
          <w:p w:rsidR="00E27E0B" w:rsidRPr="007A21E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43866</w:t>
            </w:r>
          </w:p>
        </w:tc>
      </w:tr>
      <w:tr w:rsidR="00E27E0B" w:rsidTr="004B3E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E27E0B" w:rsidRPr="007A21E0" w:rsidRDefault="00D67170" w:rsidP="009A2204">
            <w:pPr>
              <w:jc w:val="center"/>
              <w:rPr>
                <w:color w:val="000000"/>
              </w:rPr>
            </w:pPr>
            <w:r>
              <w:rPr>
                <w:sz w:val="20"/>
              </w:rPr>
              <w:t xml:space="preserve">GUARDA Y PROMOCIÓN UNIDAD </w:t>
            </w:r>
            <w:r>
              <w:rPr>
                <w:sz w:val="20"/>
              </w:rPr>
              <w:t>PERMANENTE</w:t>
            </w:r>
          </w:p>
        </w:tc>
        <w:tc>
          <w:tcPr>
            <w:tcW w:w="4961" w:type="dxa"/>
          </w:tcPr>
          <w:p w:rsidR="00E27E0B"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Demoras en la atención</w:t>
            </w:r>
          </w:p>
        </w:tc>
        <w:tc>
          <w:tcPr>
            <w:tcW w:w="1701" w:type="dxa"/>
          </w:tcPr>
          <w:p w:rsidR="00E27E0B" w:rsidRPr="007A21E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43867</w:t>
            </w:r>
          </w:p>
        </w:tc>
      </w:tr>
    </w:tbl>
    <w:p w:rsidR="00CF0951" w:rsidRPr="001C23ED" w:rsidRDefault="00D67170" w:rsidP="00CF0951">
      <w:pPr>
        <w:jc w:val="center"/>
        <w:rPr>
          <w:b/>
        </w:rPr>
      </w:pPr>
    </w:p>
    <w:p w:rsidR="00CF0951" w:rsidRDefault="00D67170" w:rsidP="00CF0951">
      <w:pPr>
        <w:jc w:val="both"/>
      </w:pPr>
    </w:p>
    <w:p w:rsidR="00CF0951" w:rsidRDefault="00D67170" w:rsidP="00CF0951">
      <w:pPr>
        <w:jc w:val="center"/>
        <w:rPr>
          <w:b/>
        </w:rPr>
      </w:pPr>
      <w:r>
        <w:rPr>
          <w:b/>
        </w:rPr>
        <w:t>MES DE MAYO</w:t>
      </w:r>
    </w:p>
    <w:p w:rsidR="00CF0951" w:rsidRDefault="00D67170" w:rsidP="00CF0951">
      <w:pPr>
        <w:jc w:val="center"/>
        <w:rPr>
          <w:b/>
        </w:rPr>
      </w:pPr>
    </w:p>
    <w:p w:rsidR="00CF0951" w:rsidRDefault="00D67170" w:rsidP="00CF0951">
      <w:pPr>
        <w:jc w:val="both"/>
      </w:pPr>
    </w:p>
    <w:tbl>
      <w:tblPr>
        <w:tblStyle w:val="Sombreadomedio1-nfasis1"/>
        <w:tblW w:w="9498" w:type="dxa"/>
        <w:tblInd w:w="-176" w:type="dxa"/>
        <w:tblLook w:val="04A0" w:firstRow="1" w:lastRow="0" w:firstColumn="1" w:lastColumn="0" w:noHBand="0" w:noVBand="1"/>
      </w:tblPr>
      <w:tblGrid>
        <w:gridCol w:w="2694"/>
        <w:gridCol w:w="284"/>
        <w:gridCol w:w="4535"/>
        <w:gridCol w:w="284"/>
        <w:gridCol w:w="1701"/>
      </w:tblGrid>
      <w:tr w:rsidR="00CF0951" w:rsidTr="00F53A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CF0951" w:rsidRPr="001D0F3E"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819" w:type="dxa"/>
            <w:gridSpan w:val="2"/>
            <w:hideMark/>
          </w:tcPr>
          <w:p w:rsidR="00CF0951"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1D0F3E">
              <w:rPr>
                <w:color w:val="000000" w:themeColor="text1"/>
              </w:rPr>
              <w:t>RECLAMO</w:t>
            </w:r>
          </w:p>
        </w:tc>
        <w:tc>
          <w:tcPr>
            <w:tcW w:w="1985" w:type="dxa"/>
            <w:gridSpan w:val="2"/>
            <w:hideMark/>
          </w:tcPr>
          <w:p w:rsidR="00CF0951"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CF0951" w:rsidRPr="009170F1" w:rsidTr="00F53A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8" w:type="dxa"/>
            <w:gridSpan w:val="2"/>
          </w:tcPr>
          <w:p w:rsidR="00CF0951" w:rsidRPr="00731CB0" w:rsidRDefault="00D67170" w:rsidP="009A2204">
            <w:pPr>
              <w:jc w:val="center"/>
              <w:rPr>
                <w:color w:val="000000"/>
              </w:rPr>
            </w:pPr>
            <w:r>
              <w:rPr>
                <w:sz w:val="20"/>
              </w:rPr>
              <w:t>GUARDA Y PROMOCIÓN ATENCIÓN AL PÚBLICO</w:t>
            </w:r>
          </w:p>
        </w:tc>
        <w:tc>
          <w:tcPr>
            <w:tcW w:w="4819" w:type="dxa"/>
            <w:gridSpan w:val="2"/>
          </w:tcPr>
          <w:p w:rsidR="00CF0951"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 xml:space="preserve">Demoras en la atención </w:t>
            </w:r>
          </w:p>
        </w:tc>
        <w:tc>
          <w:tcPr>
            <w:tcW w:w="1701" w:type="dxa"/>
          </w:tcPr>
          <w:p w:rsidR="00CF0951" w:rsidRPr="00731CB0" w:rsidRDefault="00D67170" w:rsidP="00F53A66">
            <w:pPr>
              <w:cnfStyle w:val="000000100000" w:firstRow="0" w:lastRow="0" w:firstColumn="0" w:lastColumn="0" w:oddVBand="0" w:evenVBand="0" w:oddHBand="1" w:evenHBand="0" w:firstRowFirstColumn="0" w:firstRowLastColumn="0" w:lastRowFirstColumn="0" w:lastRowLastColumn="0"/>
            </w:pPr>
            <w:r>
              <w:t xml:space="preserve">    44350</w:t>
            </w:r>
          </w:p>
        </w:tc>
      </w:tr>
      <w:tr w:rsidR="00CF0951" w:rsidTr="00F53A6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CF0951" w:rsidRPr="00731CB0" w:rsidRDefault="00D67170" w:rsidP="009A2204">
            <w:pPr>
              <w:jc w:val="center"/>
              <w:rPr>
                <w:color w:val="000000"/>
              </w:rPr>
            </w:pPr>
            <w:r>
              <w:rPr>
                <w:sz w:val="20"/>
              </w:rPr>
              <w:t>GUARDA Y PROMOCIÓN UNIDAD PERMANENTE</w:t>
            </w:r>
          </w:p>
        </w:tc>
        <w:tc>
          <w:tcPr>
            <w:tcW w:w="4819" w:type="dxa"/>
            <w:gridSpan w:val="2"/>
          </w:tcPr>
          <w:p w:rsidR="00CF0951"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        Demoras en la atención</w:t>
            </w:r>
          </w:p>
        </w:tc>
        <w:tc>
          <w:tcPr>
            <w:tcW w:w="1985" w:type="dxa"/>
            <w:gridSpan w:val="2"/>
          </w:tcPr>
          <w:p w:rsidR="00CF0951" w:rsidRPr="00731CB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44998</w:t>
            </w:r>
          </w:p>
        </w:tc>
      </w:tr>
    </w:tbl>
    <w:p w:rsidR="00CF0951" w:rsidRDefault="00D67170" w:rsidP="00CF0951">
      <w:pPr>
        <w:jc w:val="both"/>
      </w:pPr>
    </w:p>
    <w:p w:rsidR="00CF0951" w:rsidRDefault="00D67170" w:rsidP="00AE5E10">
      <w:pPr>
        <w:jc w:val="both"/>
      </w:pPr>
    </w:p>
    <w:p w:rsidR="00AF47CB" w:rsidRDefault="00D67170" w:rsidP="00AF47CB">
      <w:pPr>
        <w:jc w:val="center"/>
        <w:rPr>
          <w:b/>
        </w:rPr>
      </w:pPr>
      <w:r>
        <w:rPr>
          <w:b/>
        </w:rPr>
        <w:t>MES DE JUNIO</w:t>
      </w:r>
    </w:p>
    <w:p w:rsidR="00AF47CB" w:rsidRDefault="00D67170" w:rsidP="00AF47CB">
      <w:pPr>
        <w:jc w:val="center"/>
        <w:rPr>
          <w:b/>
        </w:rPr>
      </w:pPr>
    </w:p>
    <w:p w:rsidR="00AF47CB" w:rsidRDefault="00D67170" w:rsidP="00AF47CB">
      <w:pPr>
        <w:jc w:val="both"/>
      </w:pPr>
    </w:p>
    <w:tbl>
      <w:tblPr>
        <w:tblStyle w:val="Sombreadomedio1-nfasis1"/>
        <w:tblW w:w="9498" w:type="dxa"/>
        <w:tblInd w:w="-176" w:type="dxa"/>
        <w:tblLook w:val="04A0" w:firstRow="1" w:lastRow="0" w:firstColumn="1" w:lastColumn="0" w:noHBand="0" w:noVBand="1"/>
      </w:tblPr>
      <w:tblGrid>
        <w:gridCol w:w="2694"/>
        <w:gridCol w:w="4819"/>
        <w:gridCol w:w="1985"/>
      </w:tblGrid>
      <w:tr w:rsidR="00AF47CB" w:rsidTr="00BF11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AF47CB" w:rsidRPr="001D0F3E"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4819" w:type="dxa"/>
            <w:hideMark/>
          </w:tcPr>
          <w:p w:rsidR="00AF47CB"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Pr>
                <w:color w:val="000000" w:themeColor="text1"/>
              </w:rPr>
              <w:t xml:space="preserve">         </w:t>
            </w:r>
            <w:r w:rsidRPr="001D0F3E">
              <w:rPr>
                <w:color w:val="000000" w:themeColor="text1"/>
              </w:rPr>
              <w:t>RECLAMO</w:t>
            </w:r>
          </w:p>
        </w:tc>
        <w:tc>
          <w:tcPr>
            <w:tcW w:w="1985" w:type="dxa"/>
            <w:hideMark/>
          </w:tcPr>
          <w:p w:rsidR="00AF47CB" w:rsidRPr="001D0F3E"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1D0F3E">
              <w:rPr>
                <w:color w:val="000000"/>
              </w:rPr>
              <w:t>NRO RADICADO EN EL SIP</w:t>
            </w:r>
          </w:p>
        </w:tc>
      </w:tr>
      <w:tr w:rsidR="00AF47CB" w:rsidRPr="009170F1" w:rsidTr="00BF11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F47CB" w:rsidRPr="00731CB0" w:rsidRDefault="00D67170" w:rsidP="009A2204">
            <w:pPr>
              <w:jc w:val="center"/>
              <w:rPr>
                <w:color w:val="000000"/>
              </w:rPr>
            </w:pPr>
            <w:r>
              <w:rPr>
                <w:sz w:val="20"/>
              </w:rPr>
              <w:t>GUARDA Y PROMOCIÓN UNIDAD PERMANENTE</w:t>
            </w:r>
          </w:p>
        </w:tc>
        <w:tc>
          <w:tcPr>
            <w:tcW w:w="4819" w:type="dxa"/>
          </w:tcPr>
          <w:p w:rsidR="00AF47CB" w:rsidRPr="00A71E95" w:rsidRDefault="00D67170" w:rsidP="00B54C49">
            <w:pPr>
              <w:jc w:val="center"/>
              <w:cnfStyle w:val="000000100000" w:firstRow="0" w:lastRow="0" w:firstColumn="0" w:lastColumn="0" w:oddVBand="0" w:evenVBand="0" w:oddHBand="1" w:evenHBand="0" w:firstRowFirstColumn="0" w:firstRowLastColumn="0" w:lastRowFirstColumn="0" w:lastRowLastColumn="0"/>
            </w:pPr>
            <w:r>
              <w:t>Demoras en la atención</w:t>
            </w:r>
          </w:p>
        </w:tc>
        <w:tc>
          <w:tcPr>
            <w:tcW w:w="1985" w:type="dxa"/>
          </w:tcPr>
          <w:p w:rsidR="00AF47CB" w:rsidRPr="00731CB0" w:rsidRDefault="00D67170" w:rsidP="0040523A">
            <w:pPr>
              <w:cnfStyle w:val="000000100000" w:firstRow="0" w:lastRow="0" w:firstColumn="0" w:lastColumn="0" w:oddVBand="0" w:evenVBand="0" w:oddHBand="1" w:evenHBand="0" w:firstRowFirstColumn="0" w:firstRowLastColumn="0" w:lastRowFirstColumn="0" w:lastRowLastColumn="0"/>
            </w:pPr>
            <w:r>
              <w:t xml:space="preserve">       </w:t>
            </w:r>
            <w:r>
              <w:t xml:space="preserve">  45600</w:t>
            </w:r>
          </w:p>
        </w:tc>
      </w:tr>
      <w:tr w:rsidR="00AF47CB" w:rsidTr="00BF11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AF47CB" w:rsidRPr="00731CB0" w:rsidRDefault="00D67170" w:rsidP="009A2204">
            <w:pPr>
              <w:jc w:val="center"/>
              <w:rPr>
                <w:color w:val="000000"/>
              </w:rPr>
            </w:pPr>
            <w:r>
              <w:rPr>
                <w:sz w:val="20"/>
              </w:rPr>
              <w:t>GUARDA Y PROMOCIÓN ATENCIÓN AL PÚBLICO</w:t>
            </w:r>
          </w:p>
        </w:tc>
        <w:tc>
          <w:tcPr>
            <w:tcW w:w="4819" w:type="dxa"/>
          </w:tcPr>
          <w:p w:rsidR="00AF47CB"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No dan información oportuna y clara – </w:t>
            </w:r>
            <w:r>
              <w:t xml:space="preserve">      </w:t>
            </w:r>
            <w:r>
              <w:t>Demoras en la atención</w:t>
            </w:r>
            <w:r>
              <w:t xml:space="preserve"> </w:t>
            </w:r>
            <w:r>
              <w:t xml:space="preserve">  </w:t>
            </w:r>
          </w:p>
        </w:tc>
        <w:tc>
          <w:tcPr>
            <w:tcW w:w="1985" w:type="dxa"/>
          </w:tcPr>
          <w:p w:rsidR="00AF47CB" w:rsidRPr="00731CB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 xml:space="preserve">  45741</w:t>
            </w:r>
          </w:p>
        </w:tc>
      </w:tr>
      <w:tr w:rsidR="00937B08" w:rsidTr="00BF11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937B08" w:rsidRPr="00731CB0" w:rsidRDefault="00D67170" w:rsidP="009A2204">
            <w:pPr>
              <w:jc w:val="center"/>
              <w:rPr>
                <w:color w:val="000000"/>
              </w:rPr>
            </w:pPr>
            <w:r>
              <w:rPr>
                <w:sz w:val="20"/>
              </w:rPr>
              <w:t>GUARDA Y PROMOCIÓN ATENCIÓN AL PÚBLICO</w:t>
            </w:r>
          </w:p>
        </w:tc>
        <w:tc>
          <w:tcPr>
            <w:tcW w:w="4819" w:type="dxa"/>
          </w:tcPr>
          <w:p w:rsidR="00937B08"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Demoras en la atención</w:t>
            </w:r>
          </w:p>
        </w:tc>
        <w:tc>
          <w:tcPr>
            <w:tcW w:w="1985" w:type="dxa"/>
          </w:tcPr>
          <w:p w:rsidR="00937B08" w:rsidRPr="00731CB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 xml:space="preserve">  45742</w:t>
            </w:r>
          </w:p>
        </w:tc>
      </w:tr>
      <w:tr w:rsidR="00937B08" w:rsidTr="00BF11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937B08" w:rsidRPr="00731CB0" w:rsidRDefault="00D67170" w:rsidP="009A2204">
            <w:pPr>
              <w:jc w:val="center"/>
              <w:rPr>
                <w:color w:val="000000"/>
              </w:rPr>
            </w:pPr>
            <w:r>
              <w:rPr>
                <w:sz w:val="20"/>
              </w:rPr>
              <w:t>GUARDA Y PROMOCIÓN ATENCIÓN AL PÚBLICO</w:t>
            </w:r>
          </w:p>
        </w:tc>
        <w:tc>
          <w:tcPr>
            <w:tcW w:w="4819" w:type="dxa"/>
          </w:tcPr>
          <w:p w:rsidR="00937B08" w:rsidRPr="00A71E95"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Mala información en los horarios de atención </w:t>
            </w:r>
            <w:r>
              <w:t xml:space="preserve"> </w:t>
            </w:r>
            <w:r>
              <w:t xml:space="preserve">  </w:t>
            </w:r>
          </w:p>
        </w:tc>
        <w:tc>
          <w:tcPr>
            <w:tcW w:w="1985" w:type="dxa"/>
          </w:tcPr>
          <w:p w:rsidR="00937B08" w:rsidRPr="00731CB0"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themeColor="text1"/>
                <w:szCs w:val="24"/>
              </w:rPr>
            </w:pPr>
            <w:r>
              <w:rPr>
                <w:color w:val="000000" w:themeColor="text1"/>
                <w:szCs w:val="24"/>
              </w:rPr>
              <w:t xml:space="preserve">  45838</w:t>
            </w:r>
          </w:p>
        </w:tc>
      </w:tr>
      <w:tr w:rsidR="00937B08" w:rsidTr="00BF11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937B08" w:rsidRPr="00731CB0" w:rsidRDefault="00D67170" w:rsidP="009A2204">
            <w:pPr>
              <w:jc w:val="center"/>
              <w:rPr>
                <w:color w:val="000000"/>
              </w:rPr>
            </w:pPr>
            <w:r>
              <w:rPr>
                <w:sz w:val="20"/>
              </w:rPr>
              <w:t xml:space="preserve">GUARDA Y </w:t>
            </w:r>
            <w:r>
              <w:rPr>
                <w:sz w:val="20"/>
              </w:rPr>
              <w:t>PROMOCIÓN ATENCIÓN AL PÚBLICO</w:t>
            </w:r>
          </w:p>
        </w:tc>
        <w:tc>
          <w:tcPr>
            <w:tcW w:w="4819" w:type="dxa"/>
          </w:tcPr>
          <w:p w:rsidR="00937B08" w:rsidRPr="00A71E95" w:rsidRDefault="00D67170" w:rsidP="009A2204">
            <w:pPr>
              <w:jc w:val="center"/>
              <w:cnfStyle w:val="000000100000" w:firstRow="0" w:lastRow="0" w:firstColumn="0" w:lastColumn="0" w:oddVBand="0" w:evenVBand="0" w:oddHBand="1" w:evenHBand="0" w:firstRowFirstColumn="0" w:firstRowLastColumn="0" w:lastRowFirstColumn="0" w:lastRowLastColumn="0"/>
            </w:pPr>
            <w:r>
              <w:t>Hay funcionarios que le hacen perder el tiempo a la gente, no los atienden</w:t>
            </w:r>
            <w:r>
              <w:t xml:space="preserve"> </w:t>
            </w:r>
            <w:r>
              <w:t xml:space="preserve">  </w:t>
            </w:r>
          </w:p>
        </w:tc>
        <w:tc>
          <w:tcPr>
            <w:tcW w:w="1985" w:type="dxa"/>
          </w:tcPr>
          <w:p w:rsidR="00937B08" w:rsidRPr="00731CB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themeColor="text1"/>
                <w:szCs w:val="24"/>
              </w:rPr>
            </w:pPr>
            <w:r>
              <w:rPr>
                <w:color w:val="000000" w:themeColor="text1"/>
                <w:szCs w:val="24"/>
              </w:rPr>
              <w:t xml:space="preserve">  45985</w:t>
            </w:r>
          </w:p>
        </w:tc>
      </w:tr>
    </w:tbl>
    <w:p w:rsidR="00AF47CB" w:rsidRDefault="00D67170" w:rsidP="00AF47CB">
      <w:pPr>
        <w:jc w:val="both"/>
      </w:pPr>
    </w:p>
    <w:p w:rsidR="00AF47CB" w:rsidRDefault="00D67170" w:rsidP="00AF47CB">
      <w:pPr>
        <w:jc w:val="both"/>
      </w:pPr>
    </w:p>
    <w:p w:rsidR="005D739F" w:rsidRDefault="00D67170" w:rsidP="005B00A4">
      <w:pPr>
        <w:tabs>
          <w:tab w:val="left" w:pos="3969"/>
        </w:tabs>
        <w:jc w:val="both"/>
      </w:pPr>
      <w:r>
        <w:t>Como se observa el</w:t>
      </w:r>
      <w:r>
        <w:t xml:space="preserve"> reclamo con mayor</w:t>
      </w:r>
      <w:r>
        <w:t xml:space="preserve"> reincidencia y continuidad es</w:t>
      </w:r>
      <w:r>
        <w:t xml:space="preserve"> “Demoras en l</w:t>
      </w:r>
      <w:r>
        <w:t>a atención”.</w:t>
      </w:r>
    </w:p>
    <w:p w:rsidR="005D739F" w:rsidRDefault="00D67170" w:rsidP="005B00A4">
      <w:pPr>
        <w:tabs>
          <w:tab w:val="left" w:pos="3969"/>
        </w:tabs>
        <w:jc w:val="both"/>
      </w:pPr>
    </w:p>
    <w:p w:rsidR="00AF47CB" w:rsidRPr="007E76F4" w:rsidRDefault="00D67170" w:rsidP="00222184">
      <w:pPr>
        <w:tabs>
          <w:tab w:val="left" w:pos="3969"/>
        </w:tabs>
        <w:ind w:left="567" w:hanging="141"/>
        <w:jc w:val="both"/>
        <w:rPr>
          <w:b/>
          <w:szCs w:val="24"/>
        </w:rPr>
      </w:pPr>
      <w:r>
        <w:rPr>
          <w:noProof/>
        </w:rPr>
        <w:drawing>
          <wp:inline distT="0" distB="0" distL="0" distR="0" wp14:anchorId="791F6C81" wp14:editId="45929915">
            <wp:extent cx="5048250" cy="2886075"/>
            <wp:effectExtent l="0" t="0" r="19050" b="9525"/>
            <wp:docPr id="25" name="Gráfico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E5E10" w:rsidRDefault="00D67170" w:rsidP="005B00A4">
      <w:pPr>
        <w:tabs>
          <w:tab w:val="left" w:pos="3969"/>
        </w:tabs>
        <w:jc w:val="both"/>
        <w:rPr>
          <w:b/>
          <w:szCs w:val="24"/>
        </w:rPr>
      </w:pPr>
    </w:p>
    <w:p w:rsidR="0011216E" w:rsidRDefault="00D67170" w:rsidP="0011216E">
      <w:pPr>
        <w:pStyle w:val="NormalWeb"/>
        <w:jc w:val="both"/>
        <w:rPr>
          <w:rFonts w:ascii="Arial" w:hAnsi="Arial" w:cs="Arial"/>
          <w:b/>
          <w:color w:val="000000"/>
          <w:sz w:val="22"/>
          <w:szCs w:val="22"/>
        </w:rPr>
      </w:pPr>
      <w:r>
        <w:rPr>
          <w:rFonts w:ascii="Arial" w:hAnsi="Arial" w:cs="Arial"/>
          <w:b/>
          <w:color w:val="000000"/>
          <w:sz w:val="22"/>
          <w:szCs w:val="22"/>
        </w:rPr>
        <w:t>COMPARATIVO TRIMESTRES  (ENERO, FEBRERO,</w:t>
      </w:r>
      <w:r>
        <w:rPr>
          <w:rFonts w:ascii="Arial" w:hAnsi="Arial" w:cs="Arial"/>
          <w:b/>
          <w:color w:val="000000"/>
          <w:sz w:val="22"/>
          <w:szCs w:val="22"/>
        </w:rPr>
        <w:t xml:space="preserve"> MARZO CON ABRIL, MAYO, JUNIO  DE  2018.</w:t>
      </w:r>
    </w:p>
    <w:p w:rsidR="0011216E" w:rsidRDefault="00D67170" w:rsidP="0011216E">
      <w:pPr>
        <w:jc w:val="both"/>
      </w:pPr>
      <w:r>
        <w:t xml:space="preserve">Se reafirma que para ambos trimestres el reclamo constante continua siendo “Demoras en la atención”, </w:t>
      </w:r>
    </w:p>
    <w:p w:rsidR="0011216E" w:rsidRDefault="00D67170" w:rsidP="0011216E">
      <w:pPr>
        <w:tabs>
          <w:tab w:val="left" w:pos="3969"/>
        </w:tabs>
        <w:jc w:val="both"/>
      </w:pPr>
      <w:r>
        <w:t>Para  el trimestre anterior se evidenciaron cuatro (4) reclamos y para este periodo un total de trece (13)  consi</w:t>
      </w:r>
      <w:r>
        <w:t>derable aumento para el periodo evaluado</w:t>
      </w:r>
      <w:r>
        <w:t>.</w:t>
      </w:r>
    </w:p>
    <w:p w:rsidR="00DD4A20" w:rsidRDefault="00D67170" w:rsidP="0011216E">
      <w:pPr>
        <w:tabs>
          <w:tab w:val="left" w:pos="3969"/>
        </w:tabs>
        <w:jc w:val="both"/>
      </w:pPr>
    </w:p>
    <w:p w:rsidR="005D2D85" w:rsidRDefault="00D67170" w:rsidP="0011216E">
      <w:pPr>
        <w:tabs>
          <w:tab w:val="left" w:pos="3969"/>
        </w:tabs>
        <w:jc w:val="both"/>
      </w:pPr>
    </w:p>
    <w:p w:rsidR="005D2D85" w:rsidRDefault="00D67170" w:rsidP="005D2D85">
      <w:pPr>
        <w:jc w:val="center"/>
        <w:rPr>
          <w:b/>
        </w:rPr>
      </w:pPr>
      <w:r>
        <w:rPr>
          <w:b/>
        </w:rPr>
        <w:t>SUGERENCIAS</w:t>
      </w:r>
    </w:p>
    <w:p w:rsidR="005D2D85" w:rsidRDefault="00D67170" w:rsidP="005D2D85">
      <w:pPr>
        <w:jc w:val="center"/>
        <w:rPr>
          <w:b/>
        </w:rPr>
      </w:pPr>
    </w:p>
    <w:p w:rsidR="005D2D85" w:rsidRDefault="00D67170" w:rsidP="005D2D85">
      <w:pPr>
        <w:tabs>
          <w:tab w:val="left" w:pos="5812"/>
        </w:tabs>
      </w:pPr>
    </w:p>
    <w:p w:rsidR="005D2D85" w:rsidRDefault="00D67170" w:rsidP="005D2D85">
      <w:pPr>
        <w:jc w:val="center"/>
        <w:rPr>
          <w:b/>
        </w:rPr>
      </w:pPr>
      <w:r>
        <w:rPr>
          <w:b/>
        </w:rPr>
        <w:t xml:space="preserve">MES DE </w:t>
      </w:r>
      <w:r>
        <w:rPr>
          <w:b/>
        </w:rPr>
        <w:t>ABRIL</w:t>
      </w:r>
    </w:p>
    <w:p w:rsidR="005D2D85" w:rsidRPr="00C17589" w:rsidRDefault="00D67170" w:rsidP="005D2D85">
      <w:pPr>
        <w:jc w:val="center"/>
        <w:rPr>
          <w:b/>
        </w:rPr>
      </w:pPr>
    </w:p>
    <w:p w:rsidR="005D2D85" w:rsidRDefault="00D67170" w:rsidP="005D2D85">
      <w:pPr>
        <w:jc w:val="center"/>
      </w:pPr>
    </w:p>
    <w:tbl>
      <w:tblPr>
        <w:tblStyle w:val="Sombreadomedio1-nfasis1"/>
        <w:tblW w:w="9498" w:type="dxa"/>
        <w:tblInd w:w="-34" w:type="dxa"/>
        <w:tblLayout w:type="fixed"/>
        <w:tblLook w:val="04A0" w:firstRow="1" w:lastRow="0" w:firstColumn="1" w:lastColumn="0" w:noHBand="0" w:noVBand="1"/>
      </w:tblPr>
      <w:tblGrid>
        <w:gridCol w:w="2694"/>
        <w:gridCol w:w="3969"/>
        <w:gridCol w:w="2835"/>
      </w:tblGrid>
      <w:tr w:rsidR="005D2D85" w:rsidTr="006563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5D2D85" w:rsidRPr="00A71E95"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969" w:type="dxa"/>
            <w:hideMark/>
          </w:tcPr>
          <w:p w:rsidR="005D2D85" w:rsidRPr="00A71E95"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A71E95">
              <w:rPr>
                <w:color w:val="000000" w:themeColor="text1"/>
              </w:rPr>
              <w:t>SUGERENCIA</w:t>
            </w:r>
          </w:p>
        </w:tc>
        <w:tc>
          <w:tcPr>
            <w:tcW w:w="2835" w:type="dxa"/>
            <w:hideMark/>
          </w:tcPr>
          <w:p w:rsidR="005D2D85" w:rsidRPr="00A71E95" w:rsidRDefault="00D67170" w:rsidP="009A2204">
            <w:pPr>
              <w:ind w:left="745"/>
              <w:jc w:val="center"/>
              <w:cnfStyle w:val="100000000000" w:firstRow="1" w:lastRow="0" w:firstColumn="0" w:lastColumn="0" w:oddVBand="0" w:evenVBand="0" w:oddHBand="0" w:evenHBand="0" w:firstRowFirstColumn="0" w:firstRowLastColumn="0" w:lastRowFirstColumn="0" w:lastRowLastColumn="0"/>
            </w:pPr>
            <w:r w:rsidRPr="00A71E95">
              <w:rPr>
                <w:color w:val="000000"/>
              </w:rPr>
              <w:t>NRO RADICADO EN EL SIP</w:t>
            </w:r>
          </w:p>
        </w:tc>
      </w:tr>
      <w:tr w:rsidR="005D2D85" w:rsidTr="006563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5D2D85" w:rsidRPr="00877CCB" w:rsidRDefault="00D67170" w:rsidP="006563A4">
            <w:pPr>
              <w:tabs>
                <w:tab w:val="left" w:pos="2001"/>
              </w:tabs>
              <w:ind w:right="-108"/>
              <w:jc w:val="center"/>
              <w:rPr>
                <w:color w:val="000000"/>
              </w:rPr>
            </w:pPr>
            <w:r>
              <w:rPr>
                <w:sz w:val="20"/>
              </w:rPr>
              <w:t>GUARDA Y PROMOCIÓN UNIDAD PERMANENTE</w:t>
            </w:r>
          </w:p>
        </w:tc>
        <w:tc>
          <w:tcPr>
            <w:tcW w:w="3969" w:type="dxa"/>
          </w:tcPr>
          <w:p w:rsidR="005D2D85" w:rsidRPr="00E049C3" w:rsidRDefault="00D67170" w:rsidP="009A2204">
            <w:pPr>
              <w:ind w:left="176"/>
              <w:jc w:val="center"/>
              <w:cnfStyle w:val="000000100000" w:firstRow="0" w:lastRow="0" w:firstColumn="0" w:lastColumn="0" w:oddVBand="0" w:evenVBand="0" w:oddHBand="1" w:evenHBand="0" w:firstRowFirstColumn="0" w:firstRowLastColumn="0" w:lastRowFirstColumn="0" w:lastRowLastColumn="0"/>
            </w:pPr>
            <w:r>
              <w:t xml:space="preserve">Sugiero que el personal que atiende el público personal y telefónicamente den </w:t>
            </w:r>
            <w:r>
              <w:t>información veraz y precisa, que escuchen al usuario</w:t>
            </w:r>
            <w:r>
              <w:t xml:space="preserve"> </w:t>
            </w:r>
            <w:r>
              <w:t>a fin de evitar desplazamiento</w:t>
            </w:r>
            <w:r>
              <w:t>s</w:t>
            </w:r>
            <w:r>
              <w:t xml:space="preserve"> que no son necesarios</w:t>
            </w:r>
          </w:p>
        </w:tc>
        <w:tc>
          <w:tcPr>
            <w:tcW w:w="2835" w:type="dxa"/>
          </w:tcPr>
          <w:p w:rsidR="005D2D85" w:rsidRPr="00877CCB"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  </w:t>
            </w:r>
            <w:r>
              <w:rPr>
                <w:color w:val="000000"/>
              </w:rPr>
              <w:t xml:space="preserve">        43316</w:t>
            </w:r>
          </w:p>
        </w:tc>
      </w:tr>
      <w:tr w:rsidR="005D2D85" w:rsidTr="006563A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5D2D85" w:rsidRPr="00877CCB" w:rsidRDefault="00D67170" w:rsidP="000C7E6F">
            <w:pPr>
              <w:ind w:left="-391" w:firstLine="142"/>
              <w:jc w:val="center"/>
              <w:rPr>
                <w:color w:val="000000"/>
              </w:rPr>
            </w:pPr>
            <w:r>
              <w:rPr>
                <w:sz w:val="20"/>
              </w:rPr>
              <w:t>GUARDA Y PROMOCIÓN    UNIDAD PERMANENTE</w:t>
            </w:r>
          </w:p>
        </w:tc>
        <w:tc>
          <w:tcPr>
            <w:tcW w:w="3969" w:type="dxa"/>
          </w:tcPr>
          <w:p w:rsidR="005D2D85" w:rsidRPr="00E049C3" w:rsidRDefault="00D67170" w:rsidP="009A2204">
            <w:pPr>
              <w:tabs>
                <w:tab w:val="left" w:pos="3747"/>
              </w:tabs>
              <w:ind w:left="-249" w:right="-252"/>
              <w:jc w:val="center"/>
              <w:cnfStyle w:val="000000010000" w:firstRow="0" w:lastRow="0" w:firstColumn="0" w:lastColumn="0" w:oddVBand="0" w:evenVBand="0" w:oddHBand="0" w:evenHBand="1" w:firstRowFirstColumn="0" w:firstRowLastColumn="0" w:lastRowFirstColumn="0" w:lastRowLastColumn="0"/>
            </w:pPr>
            <w:r>
              <w:t xml:space="preserve">        </w:t>
            </w:r>
            <w:r>
              <w:t xml:space="preserve">Es evidente la falta de aseo en el dispensador de agua </w:t>
            </w:r>
            <w:r>
              <w:t xml:space="preserve"> </w:t>
            </w:r>
          </w:p>
        </w:tc>
        <w:tc>
          <w:tcPr>
            <w:tcW w:w="2835" w:type="dxa"/>
          </w:tcPr>
          <w:p w:rsidR="005D2D85" w:rsidRPr="00877CCB"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  </w:t>
            </w:r>
            <w:r>
              <w:rPr>
                <w:color w:val="000000"/>
              </w:rPr>
              <w:t xml:space="preserve">        43317</w:t>
            </w:r>
          </w:p>
        </w:tc>
      </w:tr>
    </w:tbl>
    <w:p w:rsidR="005D2D85" w:rsidRDefault="00D67170" w:rsidP="0011216E">
      <w:pPr>
        <w:tabs>
          <w:tab w:val="left" w:pos="3969"/>
        </w:tabs>
        <w:jc w:val="both"/>
        <w:rPr>
          <w:b/>
          <w:szCs w:val="24"/>
        </w:rPr>
      </w:pPr>
    </w:p>
    <w:p w:rsidR="005D2D85" w:rsidRDefault="00D67170" w:rsidP="005D2D85">
      <w:r>
        <w:t xml:space="preserve">En el mes de mayo </w:t>
      </w:r>
      <w:r w:rsidRPr="00046F6C">
        <w:t xml:space="preserve"> no se presentaron sugerencias</w:t>
      </w:r>
    </w:p>
    <w:p w:rsidR="002718AD" w:rsidRDefault="00D67170" w:rsidP="005D2D85"/>
    <w:p w:rsidR="002718AD" w:rsidRPr="00D4353E" w:rsidRDefault="00D67170" w:rsidP="00D4353E">
      <w:pPr>
        <w:jc w:val="center"/>
        <w:rPr>
          <w:b/>
        </w:rPr>
      </w:pPr>
    </w:p>
    <w:p w:rsidR="00D4353E" w:rsidRPr="00D4353E" w:rsidRDefault="00D67170" w:rsidP="00D4353E">
      <w:pPr>
        <w:jc w:val="center"/>
        <w:rPr>
          <w:b/>
        </w:rPr>
      </w:pPr>
      <w:r w:rsidRPr="00D4353E">
        <w:rPr>
          <w:b/>
        </w:rPr>
        <w:t>MES DE JUNIO</w:t>
      </w:r>
    </w:p>
    <w:p w:rsidR="00D4353E" w:rsidRDefault="00D67170" w:rsidP="005D2D85"/>
    <w:tbl>
      <w:tblPr>
        <w:tblStyle w:val="Sombreadomedio1-nfasis1"/>
        <w:tblW w:w="9498" w:type="dxa"/>
        <w:tblInd w:w="-34" w:type="dxa"/>
        <w:tblLayout w:type="fixed"/>
        <w:tblLook w:val="04A0" w:firstRow="1" w:lastRow="0" w:firstColumn="1" w:lastColumn="0" w:noHBand="0" w:noVBand="1"/>
      </w:tblPr>
      <w:tblGrid>
        <w:gridCol w:w="2694"/>
        <w:gridCol w:w="3969"/>
        <w:gridCol w:w="2835"/>
      </w:tblGrid>
      <w:tr w:rsidR="002718AD" w:rsidRPr="00A71E95" w:rsidTr="009A22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hideMark/>
          </w:tcPr>
          <w:p w:rsidR="002718AD" w:rsidRPr="00A71E95" w:rsidRDefault="00D67170" w:rsidP="009A2204">
            <w:pPr>
              <w:jc w:val="center"/>
            </w:pPr>
            <w:r w:rsidRPr="00446731">
              <w:rPr>
                <w:color w:val="000000" w:themeColor="text1"/>
              </w:rPr>
              <w:t xml:space="preserve">PROCESO / </w:t>
            </w:r>
            <w:r>
              <w:rPr>
                <w:color w:val="000000" w:themeColor="text1"/>
              </w:rPr>
              <w:t xml:space="preserve"> </w:t>
            </w:r>
            <w:r w:rsidRPr="00446731">
              <w:rPr>
                <w:color w:val="000000" w:themeColor="text1"/>
              </w:rPr>
              <w:t>SUBPROCESO AFECTADO</w:t>
            </w:r>
          </w:p>
        </w:tc>
        <w:tc>
          <w:tcPr>
            <w:tcW w:w="3969" w:type="dxa"/>
            <w:hideMark/>
          </w:tcPr>
          <w:p w:rsidR="002718AD" w:rsidRPr="00A71E95" w:rsidRDefault="00D67170" w:rsidP="009A2204">
            <w:pPr>
              <w:jc w:val="center"/>
              <w:cnfStyle w:val="100000000000" w:firstRow="1" w:lastRow="0" w:firstColumn="0" w:lastColumn="0" w:oddVBand="0" w:evenVBand="0" w:oddHBand="0" w:evenHBand="0" w:firstRowFirstColumn="0" w:firstRowLastColumn="0" w:lastRowFirstColumn="0" w:lastRowLastColumn="0"/>
            </w:pPr>
            <w:r w:rsidRPr="00A71E95">
              <w:rPr>
                <w:color w:val="000000" w:themeColor="text1"/>
              </w:rPr>
              <w:t>SUGERENCIA</w:t>
            </w:r>
          </w:p>
        </w:tc>
        <w:tc>
          <w:tcPr>
            <w:tcW w:w="2835" w:type="dxa"/>
            <w:hideMark/>
          </w:tcPr>
          <w:p w:rsidR="002718AD" w:rsidRPr="00A71E95" w:rsidRDefault="00D67170" w:rsidP="009A2204">
            <w:pPr>
              <w:ind w:left="745"/>
              <w:jc w:val="center"/>
              <w:cnfStyle w:val="100000000000" w:firstRow="1" w:lastRow="0" w:firstColumn="0" w:lastColumn="0" w:oddVBand="0" w:evenVBand="0" w:oddHBand="0" w:evenHBand="0" w:firstRowFirstColumn="0" w:firstRowLastColumn="0" w:lastRowFirstColumn="0" w:lastRowLastColumn="0"/>
            </w:pPr>
            <w:r w:rsidRPr="00A71E95">
              <w:rPr>
                <w:color w:val="000000"/>
              </w:rPr>
              <w:t>NRO RADICADO EN EL SIP</w:t>
            </w:r>
          </w:p>
        </w:tc>
      </w:tr>
      <w:tr w:rsidR="002718AD" w:rsidRPr="00877CCB"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rsidR="002718AD" w:rsidRPr="00877CCB" w:rsidRDefault="00D67170" w:rsidP="009A2204">
            <w:pPr>
              <w:tabs>
                <w:tab w:val="left" w:pos="2001"/>
              </w:tabs>
              <w:ind w:right="-108"/>
              <w:jc w:val="center"/>
              <w:rPr>
                <w:color w:val="000000"/>
              </w:rPr>
            </w:pPr>
            <w:r>
              <w:rPr>
                <w:sz w:val="20"/>
              </w:rPr>
              <w:t>GUARDA Y PROMOCIÓN ATENCIÓN AL PÚBLICO</w:t>
            </w:r>
          </w:p>
        </w:tc>
        <w:tc>
          <w:tcPr>
            <w:tcW w:w="3969" w:type="dxa"/>
          </w:tcPr>
          <w:p w:rsidR="002718AD" w:rsidRPr="00E049C3" w:rsidRDefault="00D67170" w:rsidP="009A2204">
            <w:pPr>
              <w:ind w:left="176"/>
              <w:jc w:val="center"/>
              <w:cnfStyle w:val="000000100000" w:firstRow="0" w:lastRow="0" w:firstColumn="0" w:lastColumn="0" w:oddVBand="0" w:evenVBand="0" w:oddHBand="1" w:evenHBand="0" w:firstRowFirstColumn="0" w:firstRowLastColumn="0" w:lastRowFirstColumn="0" w:lastRowLastColumn="0"/>
            </w:pPr>
            <w:r>
              <w:t xml:space="preserve">Sugiero colocar un rampa en </w:t>
            </w:r>
            <w:r>
              <w:t xml:space="preserve"> </w:t>
            </w:r>
            <w:r>
              <w:t>los baños, para evitar posibles accidentes</w:t>
            </w:r>
          </w:p>
        </w:tc>
        <w:tc>
          <w:tcPr>
            <w:tcW w:w="2835" w:type="dxa"/>
          </w:tcPr>
          <w:p w:rsidR="002718AD" w:rsidRPr="00877CCB"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    </w:t>
            </w:r>
            <w:r>
              <w:rPr>
                <w:color w:val="000000"/>
              </w:rPr>
              <w:t xml:space="preserve">       45981</w:t>
            </w:r>
            <w:r>
              <w:rPr>
                <w:color w:val="000000"/>
              </w:rPr>
              <w:t xml:space="preserve"> </w:t>
            </w:r>
          </w:p>
        </w:tc>
      </w:tr>
    </w:tbl>
    <w:p w:rsidR="005D2D85" w:rsidRDefault="00D67170" w:rsidP="005D2D85">
      <w:pPr>
        <w:tabs>
          <w:tab w:val="left" w:pos="1843"/>
          <w:tab w:val="left" w:pos="3969"/>
        </w:tabs>
        <w:jc w:val="both"/>
        <w:rPr>
          <w:b/>
          <w:szCs w:val="24"/>
        </w:rPr>
      </w:pPr>
    </w:p>
    <w:p w:rsidR="006224C4" w:rsidRDefault="00D67170" w:rsidP="006224C4">
      <w:pPr>
        <w:pStyle w:val="NormalWeb"/>
        <w:jc w:val="both"/>
        <w:rPr>
          <w:rFonts w:ascii="Arial" w:hAnsi="Arial" w:cs="Arial"/>
          <w:b/>
          <w:color w:val="000000"/>
          <w:sz w:val="22"/>
          <w:szCs w:val="22"/>
        </w:rPr>
      </w:pPr>
      <w:r>
        <w:rPr>
          <w:rFonts w:ascii="Arial" w:hAnsi="Arial" w:cs="Arial"/>
          <w:b/>
          <w:color w:val="000000"/>
          <w:sz w:val="22"/>
          <w:szCs w:val="22"/>
        </w:rPr>
        <w:t>COMPARATIVO TRIMESTRES  (ENERO, FEBRERO, MARZO CON ABRIL, MAYO, JUNIO  DE  2018.</w:t>
      </w:r>
    </w:p>
    <w:p w:rsidR="006224C4" w:rsidRDefault="00D67170" w:rsidP="006224C4">
      <w:pPr>
        <w:jc w:val="both"/>
        <w:rPr>
          <w:lang w:val="es-CO"/>
        </w:rPr>
      </w:pPr>
      <w:r>
        <w:rPr>
          <w:lang w:val="es-CO"/>
        </w:rPr>
        <w:t>En el trimestre anterior</w:t>
      </w:r>
      <w:r>
        <w:rPr>
          <w:lang w:val="es-CO"/>
        </w:rPr>
        <w:t xml:space="preserve"> se presentaron un total de cuatro (4</w:t>
      </w:r>
      <w:r>
        <w:rPr>
          <w:lang w:val="es-CO"/>
        </w:rPr>
        <w:t xml:space="preserve">) sugerencias, </w:t>
      </w:r>
      <w:r>
        <w:rPr>
          <w:lang w:val="es-CO"/>
        </w:rPr>
        <w:t>tres (3</w:t>
      </w:r>
      <w:r>
        <w:rPr>
          <w:lang w:val="es-CO"/>
        </w:rPr>
        <w:t xml:space="preserve">) para el proceso de Atención al Público y una (1) para la </w:t>
      </w:r>
      <w:r>
        <w:rPr>
          <w:lang w:val="es-CO"/>
        </w:rPr>
        <w:t xml:space="preserve">Oficina de </w:t>
      </w:r>
      <w:r>
        <w:rPr>
          <w:lang w:val="es-CO"/>
        </w:rPr>
        <w:t>Conciliaciones</w:t>
      </w:r>
      <w:r>
        <w:rPr>
          <w:lang w:val="es-CO"/>
        </w:rPr>
        <w:t>,</w:t>
      </w:r>
      <w:r>
        <w:rPr>
          <w:lang w:val="es-CO"/>
        </w:rPr>
        <w:t xml:space="preserve"> para este periodo se presentaron tres (3)</w:t>
      </w:r>
      <w:r>
        <w:rPr>
          <w:lang w:val="es-CO"/>
        </w:rPr>
        <w:t>, dos (2) para Unidad Permanente y u</w:t>
      </w:r>
      <w:r>
        <w:rPr>
          <w:lang w:val="es-CO"/>
        </w:rPr>
        <w:t>na (1) para Atención al Público</w:t>
      </w:r>
      <w:r>
        <w:rPr>
          <w:lang w:val="es-CO"/>
        </w:rPr>
        <w:t>.</w:t>
      </w:r>
    </w:p>
    <w:p w:rsidR="002266AD" w:rsidRDefault="00D67170" w:rsidP="006224C4">
      <w:pPr>
        <w:jc w:val="both"/>
        <w:rPr>
          <w:lang w:val="es-CO"/>
        </w:rPr>
      </w:pPr>
    </w:p>
    <w:p w:rsidR="002266AD" w:rsidRDefault="00D67170" w:rsidP="006224C4">
      <w:pPr>
        <w:jc w:val="both"/>
        <w:rPr>
          <w:lang w:val="es-CO"/>
        </w:rPr>
      </w:pPr>
    </w:p>
    <w:p w:rsidR="002266AD" w:rsidRDefault="00D67170" w:rsidP="006224C4">
      <w:pPr>
        <w:jc w:val="both"/>
        <w:rPr>
          <w:lang w:val="es-CO"/>
        </w:rPr>
      </w:pPr>
    </w:p>
    <w:p w:rsidR="002266AD" w:rsidRDefault="00D67170" w:rsidP="002266AD">
      <w:pPr>
        <w:tabs>
          <w:tab w:val="left" w:pos="5103"/>
        </w:tabs>
        <w:ind w:right="618"/>
        <w:jc w:val="center"/>
        <w:rPr>
          <w:b/>
        </w:rPr>
      </w:pPr>
      <w:r>
        <w:rPr>
          <w:b/>
        </w:rPr>
        <w:t>RECONOCIMIENTOS</w:t>
      </w:r>
    </w:p>
    <w:p w:rsidR="002266AD" w:rsidRDefault="00D67170" w:rsidP="002266AD">
      <w:pPr>
        <w:tabs>
          <w:tab w:val="left" w:pos="5103"/>
        </w:tabs>
        <w:ind w:right="1043"/>
        <w:jc w:val="center"/>
        <w:rPr>
          <w:b/>
        </w:rPr>
      </w:pPr>
    </w:p>
    <w:p w:rsidR="002266AD" w:rsidRDefault="00D67170" w:rsidP="002266AD">
      <w:pPr>
        <w:tabs>
          <w:tab w:val="left" w:pos="5103"/>
        </w:tabs>
        <w:ind w:right="618"/>
        <w:jc w:val="center"/>
        <w:rPr>
          <w:b/>
        </w:rPr>
      </w:pPr>
    </w:p>
    <w:p w:rsidR="002266AD" w:rsidRDefault="00D67170" w:rsidP="002266AD">
      <w:pPr>
        <w:tabs>
          <w:tab w:val="left" w:pos="5103"/>
        </w:tabs>
        <w:ind w:right="618"/>
        <w:jc w:val="center"/>
        <w:rPr>
          <w:b/>
        </w:rPr>
      </w:pPr>
      <w:r>
        <w:rPr>
          <w:b/>
        </w:rPr>
        <w:t>MES DE ABRIL</w:t>
      </w:r>
    </w:p>
    <w:p w:rsidR="002266AD" w:rsidRDefault="00D67170" w:rsidP="002266AD">
      <w:pPr>
        <w:tabs>
          <w:tab w:val="left" w:pos="5103"/>
        </w:tabs>
        <w:ind w:right="618"/>
        <w:jc w:val="center"/>
        <w:rPr>
          <w:b/>
        </w:rPr>
      </w:pPr>
    </w:p>
    <w:p w:rsidR="002266AD" w:rsidRDefault="00D67170" w:rsidP="00C20657">
      <w:pPr>
        <w:tabs>
          <w:tab w:val="left" w:pos="1985"/>
          <w:tab w:val="left" w:pos="4820"/>
        </w:tabs>
        <w:jc w:val="center"/>
        <w:rPr>
          <w:b/>
        </w:rPr>
      </w:pPr>
    </w:p>
    <w:tbl>
      <w:tblPr>
        <w:tblStyle w:val="Sombreadomedio1-nfasis1"/>
        <w:tblW w:w="9782" w:type="dxa"/>
        <w:tblInd w:w="-176" w:type="dxa"/>
        <w:tblLayout w:type="fixed"/>
        <w:tblLook w:val="04A0" w:firstRow="1" w:lastRow="0" w:firstColumn="1" w:lastColumn="0" w:noHBand="0" w:noVBand="1"/>
      </w:tblPr>
      <w:tblGrid>
        <w:gridCol w:w="2127"/>
        <w:gridCol w:w="3402"/>
        <w:gridCol w:w="2552"/>
        <w:gridCol w:w="1701"/>
      </w:tblGrid>
      <w:tr w:rsidR="002266AD" w:rsidTr="00865A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hideMark/>
          </w:tcPr>
          <w:p w:rsidR="002266AD" w:rsidRPr="00495F46" w:rsidRDefault="00D67170" w:rsidP="009A2204">
            <w:pPr>
              <w:jc w:val="center"/>
            </w:pPr>
            <w:r w:rsidRPr="00495F46">
              <w:rPr>
                <w:color w:val="000000"/>
              </w:rPr>
              <w:t xml:space="preserve">PROCESO/SUBPROCESO </w:t>
            </w:r>
          </w:p>
        </w:tc>
        <w:tc>
          <w:tcPr>
            <w:tcW w:w="3402" w:type="dxa"/>
            <w:hideMark/>
          </w:tcPr>
          <w:p w:rsidR="002266AD" w:rsidRPr="00495F46" w:rsidRDefault="00D67170" w:rsidP="009A2204">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2266AD" w:rsidRPr="00495F46" w:rsidRDefault="00D67170" w:rsidP="009A2204">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701" w:type="dxa"/>
            <w:hideMark/>
          </w:tcPr>
          <w:p w:rsidR="002266AD" w:rsidRPr="00CA4BEC" w:rsidRDefault="00D67170" w:rsidP="009A2204">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2266AD" w:rsidRPr="00B63CE0" w:rsidTr="0086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266AD" w:rsidRPr="002F6D69" w:rsidRDefault="00D67170" w:rsidP="009A2204">
            <w:pPr>
              <w:jc w:val="center"/>
              <w:rPr>
                <w:color w:val="000000"/>
                <w:sz w:val="20"/>
                <w:szCs w:val="20"/>
              </w:rPr>
            </w:pPr>
            <w:r w:rsidRPr="002F6D69">
              <w:rPr>
                <w:color w:val="000000"/>
                <w:sz w:val="20"/>
                <w:szCs w:val="20"/>
              </w:rPr>
              <w:t>PERSONERÍA AUXILIAR</w:t>
            </w:r>
          </w:p>
        </w:tc>
        <w:tc>
          <w:tcPr>
            <w:tcW w:w="3402" w:type="dxa"/>
          </w:tcPr>
          <w:p w:rsidR="002266AD" w:rsidRPr="00B63CE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Administrativo John Jairo Llano Cardozo</w:t>
            </w:r>
          </w:p>
        </w:tc>
        <w:tc>
          <w:tcPr>
            <w:tcW w:w="2552" w:type="dxa"/>
          </w:tcPr>
          <w:p w:rsidR="002266AD" w:rsidRPr="00B63CE0" w:rsidRDefault="00D67170" w:rsidP="009A2204">
            <w:pPr>
              <w:jc w:val="center"/>
              <w:cnfStyle w:val="000000100000" w:firstRow="0" w:lastRow="0" w:firstColumn="0" w:lastColumn="0" w:oddVBand="0" w:evenVBand="0" w:oddHBand="1" w:evenHBand="0" w:firstRowFirstColumn="0" w:firstRowLastColumn="0" w:lastRowFirstColumn="0" w:lastRowLastColumn="0"/>
            </w:pPr>
            <w:r>
              <w:t>Eficiente y respetuoso</w:t>
            </w:r>
          </w:p>
        </w:tc>
        <w:tc>
          <w:tcPr>
            <w:tcW w:w="1701" w:type="dxa"/>
          </w:tcPr>
          <w:p w:rsidR="002266AD" w:rsidRPr="008C166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43091</w:t>
            </w:r>
          </w:p>
        </w:tc>
      </w:tr>
      <w:tr w:rsidR="002266AD" w:rsidRPr="00B63CE0" w:rsidTr="00865A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266AD" w:rsidRPr="00B63CE0" w:rsidRDefault="00D67170" w:rsidP="009A2204">
            <w:pPr>
              <w:jc w:val="center"/>
              <w:rPr>
                <w:color w:val="000000"/>
              </w:rPr>
            </w:pPr>
            <w:r>
              <w:rPr>
                <w:sz w:val="20"/>
              </w:rPr>
              <w:t>OBSERVATORIO DEL DERECHO FUNDAMENTAL DE LA SALUD</w:t>
            </w:r>
          </w:p>
        </w:tc>
        <w:tc>
          <w:tcPr>
            <w:tcW w:w="3402" w:type="dxa"/>
          </w:tcPr>
          <w:p w:rsidR="002266AD" w:rsidRPr="00B63CE0" w:rsidRDefault="00D67170" w:rsidP="00092344">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Orfilia Elena Usuga Usuga</w:t>
            </w:r>
          </w:p>
        </w:tc>
        <w:tc>
          <w:tcPr>
            <w:tcW w:w="2552" w:type="dxa"/>
          </w:tcPr>
          <w:p w:rsidR="002266AD" w:rsidRPr="00B63CE0" w:rsidRDefault="00D67170" w:rsidP="009A2204">
            <w:pPr>
              <w:jc w:val="center"/>
              <w:cnfStyle w:val="000000010000" w:firstRow="0" w:lastRow="0" w:firstColumn="0" w:lastColumn="0" w:oddVBand="0" w:evenVBand="0" w:oddHBand="0" w:evenHBand="1" w:firstRowFirstColumn="0" w:firstRowLastColumn="0" w:lastRowFirstColumn="0" w:lastRowLastColumn="0"/>
            </w:pPr>
            <w:r>
              <w:t>Gentil y oportuna ayuda</w:t>
            </w:r>
          </w:p>
        </w:tc>
        <w:tc>
          <w:tcPr>
            <w:tcW w:w="1701" w:type="dxa"/>
          </w:tcPr>
          <w:p w:rsidR="002266AD"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43320</w:t>
            </w:r>
          </w:p>
        </w:tc>
      </w:tr>
      <w:tr w:rsidR="00734BCC" w:rsidRPr="00B63CE0" w:rsidTr="0086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734BCC" w:rsidRDefault="00D67170" w:rsidP="009A2204">
            <w:pPr>
              <w:jc w:val="center"/>
              <w:rPr>
                <w:color w:val="000000"/>
              </w:rPr>
            </w:pPr>
            <w:r>
              <w:rPr>
                <w:sz w:val="20"/>
              </w:rPr>
              <w:t>GUARDA Y PROMOCIÓN ATENCIÓN AL PÚBLICO</w:t>
            </w:r>
          </w:p>
        </w:tc>
        <w:tc>
          <w:tcPr>
            <w:tcW w:w="3402" w:type="dxa"/>
          </w:tcPr>
          <w:p w:rsidR="00734BCC" w:rsidRDefault="00D67170" w:rsidP="00865A7A">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Profesional universitaria Claudia María Alzate Chaverra, contratistas Doris Muñoz Montoya, Leonora Morales Tobón</w:t>
            </w:r>
          </w:p>
        </w:tc>
        <w:tc>
          <w:tcPr>
            <w:tcW w:w="2552" w:type="dxa"/>
          </w:tcPr>
          <w:p w:rsidR="00734BCC" w:rsidRDefault="00D67170" w:rsidP="009A2204">
            <w:pPr>
              <w:jc w:val="center"/>
              <w:cnfStyle w:val="000000100000" w:firstRow="0" w:lastRow="0" w:firstColumn="0" w:lastColumn="0" w:oddVBand="0" w:evenVBand="0" w:oddHBand="1" w:evenHBand="0" w:firstRowFirstColumn="0" w:firstRowLastColumn="0" w:lastRowFirstColumn="0" w:lastRowLastColumn="0"/>
            </w:pPr>
            <w:r>
              <w:t>Exaltar y agradecer la amable gestión que realiza  el correo Info, siempre responden los mensajes</w:t>
            </w:r>
          </w:p>
        </w:tc>
        <w:tc>
          <w:tcPr>
            <w:tcW w:w="1701" w:type="dxa"/>
          </w:tcPr>
          <w:p w:rsidR="00734BCC"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43453</w:t>
            </w:r>
          </w:p>
        </w:tc>
      </w:tr>
      <w:tr w:rsidR="00734BCC" w:rsidRPr="00B63CE0" w:rsidTr="00865A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734BCC" w:rsidRDefault="00D67170" w:rsidP="009A2204">
            <w:pPr>
              <w:jc w:val="center"/>
              <w:rPr>
                <w:color w:val="000000"/>
              </w:rPr>
            </w:pPr>
            <w:r>
              <w:rPr>
                <w:sz w:val="20"/>
              </w:rPr>
              <w:t>GUARDA Y PROMOCIÓN ATENCIÓN AL PÚBLICO</w:t>
            </w:r>
          </w:p>
        </w:tc>
        <w:tc>
          <w:tcPr>
            <w:tcW w:w="3402" w:type="dxa"/>
          </w:tcPr>
          <w:p w:rsidR="00734BCC"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Contratista Diana Marcela Mejía Estrada</w:t>
            </w:r>
          </w:p>
        </w:tc>
        <w:tc>
          <w:tcPr>
            <w:tcW w:w="2552" w:type="dxa"/>
          </w:tcPr>
          <w:p w:rsidR="00734BCC"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Rápida y oportuna gestión. Gran calidad humana </w:t>
            </w:r>
          </w:p>
        </w:tc>
        <w:tc>
          <w:tcPr>
            <w:tcW w:w="1701" w:type="dxa"/>
          </w:tcPr>
          <w:p w:rsidR="00734BCC"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43756</w:t>
            </w:r>
          </w:p>
        </w:tc>
      </w:tr>
      <w:tr w:rsidR="00323C3E" w:rsidRPr="00B63CE0" w:rsidTr="0086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323C3E" w:rsidRDefault="00D67170" w:rsidP="009A2204">
            <w:pPr>
              <w:jc w:val="center"/>
              <w:rPr>
                <w:sz w:val="20"/>
              </w:rPr>
            </w:pPr>
            <w:r>
              <w:rPr>
                <w:sz w:val="20"/>
              </w:rPr>
              <w:t>GUARDA Y PROMOCIÓN UNIDAD PERMANENTE</w:t>
            </w:r>
          </w:p>
        </w:tc>
        <w:tc>
          <w:tcPr>
            <w:tcW w:w="3402" w:type="dxa"/>
          </w:tcPr>
          <w:p w:rsidR="00323C3E"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Carolina Serrano Tejada</w:t>
            </w:r>
          </w:p>
        </w:tc>
        <w:tc>
          <w:tcPr>
            <w:tcW w:w="2552" w:type="dxa"/>
          </w:tcPr>
          <w:p w:rsidR="00323C3E" w:rsidRDefault="00D67170" w:rsidP="009A2204">
            <w:pPr>
              <w:jc w:val="center"/>
              <w:cnfStyle w:val="000000100000" w:firstRow="0" w:lastRow="0" w:firstColumn="0" w:lastColumn="0" w:oddVBand="0" w:evenVBand="0" w:oddHBand="1" w:evenHBand="0" w:firstRowFirstColumn="0" w:firstRowLastColumn="0" w:lastRowFirstColumn="0" w:lastRowLastColumn="0"/>
            </w:pPr>
            <w:r>
              <w:t>Orienta y explica muy bien, culta.</w:t>
            </w:r>
          </w:p>
        </w:tc>
        <w:tc>
          <w:tcPr>
            <w:tcW w:w="1701" w:type="dxa"/>
          </w:tcPr>
          <w:p w:rsidR="00323C3E"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43868</w:t>
            </w:r>
          </w:p>
        </w:tc>
      </w:tr>
    </w:tbl>
    <w:p w:rsidR="002266AD" w:rsidRDefault="00D67170" w:rsidP="002266AD">
      <w:pPr>
        <w:jc w:val="center"/>
        <w:rPr>
          <w:b/>
        </w:rPr>
      </w:pPr>
    </w:p>
    <w:p w:rsidR="00A3086C" w:rsidRDefault="00D67170" w:rsidP="002266AD">
      <w:pPr>
        <w:jc w:val="center"/>
        <w:rPr>
          <w:b/>
        </w:rPr>
      </w:pPr>
    </w:p>
    <w:p w:rsidR="00A3086C" w:rsidRDefault="00D67170" w:rsidP="00A3086C">
      <w:pPr>
        <w:tabs>
          <w:tab w:val="left" w:pos="5103"/>
        </w:tabs>
        <w:ind w:right="618"/>
        <w:jc w:val="center"/>
        <w:rPr>
          <w:b/>
        </w:rPr>
      </w:pPr>
      <w:r>
        <w:rPr>
          <w:b/>
        </w:rPr>
        <w:t>MES DE MAYO</w:t>
      </w:r>
    </w:p>
    <w:p w:rsidR="00DB785D" w:rsidRDefault="00D67170" w:rsidP="00A3086C">
      <w:pPr>
        <w:tabs>
          <w:tab w:val="left" w:pos="5103"/>
        </w:tabs>
        <w:ind w:right="618"/>
        <w:jc w:val="center"/>
        <w:rPr>
          <w:b/>
        </w:rPr>
      </w:pPr>
    </w:p>
    <w:tbl>
      <w:tblPr>
        <w:tblStyle w:val="Sombreadomedio1-nfasis1"/>
        <w:tblW w:w="9782" w:type="dxa"/>
        <w:tblInd w:w="-176" w:type="dxa"/>
        <w:tblLayout w:type="fixed"/>
        <w:tblLook w:val="04A0" w:firstRow="1" w:lastRow="0" w:firstColumn="1" w:lastColumn="0" w:noHBand="0" w:noVBand="1"/>
      </w:tblPr>
      <w:tblGrid>
        <w:gridCol w:w="2127"/>
        <w:gridCol w:w="3402"/>
        <w:gridCol w:w="2552"/>
        <w:gridCol w:w="1701"/>
      </w:tblGrid>
      <w:tr w:rsidR="00DB785D" w:rsidRPr="00CA4BEC" w:rsidTr="009A22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hideMark/>
          </w:tcPr>
          <w:p w:rsidR="00DB785D" w:rsidRPr="00495F46" w:rsidRDefault="00D67170" w:rsidP="009A2204">
            <w:pPr>
              <w:jc w:val="center"/>
            </w:pPr>
            <w:r w:rsidRPr="00495F46">
              <w:rPr>
                <w:color w:val="000000"/>
              </w:rPr>
              <w:t xml:space="preserve">PROCESO/SUBPROCESO </w:t>
            </w:r>
          </w:p>
        </w:tc>
        <w:tc>
          <w:tcPr>
            <w:tcW w:w="3402" w:type="dxa"/>
            <w:hideMark/>
          </w:tcPr>
          <w:p w:rsidR="00DB785D" w:rsidRPr="00495F46" w:rsidRDefault="00D67170" w:rsidP="009A2204">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DB785D" w:rsidRPr="00495F46" w:rsidRDefault="00D67170" w:rsidP="009A2204">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701" w:type="dxa"/>
            <w:hideMark/>
          </w:tcPr>
          <w:p w:rsidR="00DB785D" w:rsidRPr="00CA4BEC" w:rsidRDefault="00D67170" w:rsidP="009A2204">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DB785D" w:rsidRPr="008C166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DB785D" w:rsidRPr="002F6D69" w:rsidRDefault="00D67170" w:rsidP="009A2204">
            <w:pPr>
              <w:jc w:val="center"/>
              <w:rPr>
                <w:color w:val="000000"/>
                <w:sz w:val="20"/>
                <w:szCs w:val="20"/>
              </w:rPr>
            </w:pPr>
            <w:r>
              <w:rPr>
                <w:sz w:val="20"/>
              </w:rPr>
              <w:t>GUARDA Y PROMOCIÓN UNIDAD PERMANENTE</w:t>
            </w:r>
          </w:p>
        </w:tc>
        <w:tc>
          <w:tcPr>
            <w:tcW w:w="3402" w:type="dxa"/>
          </w:tcPr>
          <w:p w:rsidR="00DB785D" w:rsidRPr="00B63CE0"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Contratistas Carolina Serrano Tejada, Catalina Tobón Angel Personero Delegado Juan Fernando Gómez Gómez</w:t>
            </w:r>
            <w:r>
              <w:rPr>
                <w:color w:val="000000"/>
              </w:rPr>
              <w:t xml:space="preserve">  </w:t>
            </w:r>
          </w:p>
        </w:tc>
        <w:tc>
          <w:tcPr>
            <w:tcW w:w="2552" w:type="dxa"/>
          </w:tcPr>
          <w:p w:rsidR="00DB785D" w:rsidRPr="00B63CE0" w:rsidRDefault="00D67170" w:rsidP="009A2204">
            <w:pPr>
              <w:jc w:val="center"/>
              <w:cnfStyle w:val="000000100000" w:firstRow="0" w:lastRow="0" w:firstColumn="0" w:lastColumn="0" w:oddVBand="0" w:evenVBand="0" w:oddHBand="1" w:evenHBand="0" w:firstRowFirstColumn="0" w:firstRowLastColumn="0" w:lastRowFirstColumn="0" w:lastRowLastColumn="0"/>
            </w:pPr>
            <w:r>
              <w:t xml:space="preserve">Agradecerles el trabajo </w:t>
            </w:r>
          </w:p>
        </w:tc>
        <w:tc>
          <w:tcPr>
            <w:tcW w:w="1701" w:type="dxa"/>
          </w:tcPr>
          <w:p w:rsidR="00DB785D" w:rsidRPr="008C166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44429</w:t>
            </w:r>
          </w:p>
        </w:tc>
      </w:tr>
      <w:tr w:rsidR="00DB785D"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DB785D" w:rsidRPr="00B63CE0" w:rsidRDefault="00D67170" w:rsidP="009A2204">
            <w:pPr>
              <w:jc w:val="center"/>
              <w:rPr>
                <w:color w:val="000000"/>
              </w:rPr>
            </w:pPr>
            <w:r>
              <w:rPr>
                <w:sz w:val="20"/>
              </w:rPr>
              <w:t>GUARDA Y PROMOCIÓN</w:t>
            </w:r>
            <w:r>
              <w:rPr>
                <w:sz w:val="20"/>
              </w:rPr>
              <w:t xml:space="preserve"> UNIDAD PERMANENTE</w:t>
            </w:r>
          </w:p>
        </w:tc>
        <w:tc>
          <w:tcPr>
            <w:tcW w:w="3402" w:type="dxa"/>
          </w:tcPr>
          <w:p w:rsidR="00DB785D" w:rsidRPr="00B63CE0" w:rsidRDefault="00D67170" w:rsidP="009A2204">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w:t>
            </w:r>
            <w:r>
              <w:rPr>
                <w:color w:val="000000"/>
              </w:rPr>
              <w:t>trabajo</w:t>
            </w:r>
            <w:r>
              <w:rPr>
                <w:color w:val="000000"/>
              </w:rPr>
              <w:t xml:space="preserve">  </w:t>
            </w:r>
          </w:p>
        </w:tc>
        <w:tc>
          <w:tcPr>
            <w:tcW w:w="2552" w:type="dxa"/>
          </w:tcPr>
          <w:p w:rsidR="00DB785D" w:rsidRPr="00B63CE0"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Felicitarlos por la labor </w:t>
            </w:r>
          </w:p>
        </w:tc>
        <w:tc>
          <w:tcPr>
            <w:tcW w:w="1701" w:type="dxa"/>
          </w:tcPr>
          <w:p w:rsidR="00DB785D"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44430</w:t>
            </w:r>
          </w:p>
        </w:tc>
      </w:tr>
      <w:tr w:rsidR="00DB785D" w:rsidRPr="00526BA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DB785D" w:rsidRDefault="00D67170" w:rsidP="009A2204">
            <w:pPr>
              <w:jc w:val="center"/>
              <w:rPr>
                <w:color w:val="000000"/>
              </w:rPr>
            </w:pPr>
            <w:r>
              <w:rPr>
                <w:sz w:val="20"/>
              </w:rPr>
              <w:t>GUARDA Y PROMOCIÓN UNIDAD PERMANENTE</w:t>
            </w:r>
          </w:p>
        </w:tc>
        <w:tc>
          <w:tcPr>
            <w:tcW w:w="3402" w:type="dxa"/>
          </w:tcPr>
          <w:p w:rsidR="00DB785D" w:rsidRDefault="00D67170" w:rsidP="009A2204">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Equipo de trabajo  - Contratista Bleidy María Múnera Gutierrez</w:t>
            </w:r>
          </w:p>
        </w:tc>
        <w:tc>
          <w:tcPr>
            <w:tcW w:w="2552" w:type="dxa"/>
          </w:tcPr>
          <w:p w:rsidR="00DB785D" w:rsidRDefault="00D67170" w:rsidP="009A2204">
            <w:pPr>
              <w:jc w:val="center"/>
              <w:cnfStyle w:val="000000100000" w:firstRow="0" w:lastRow="0" w:firstColumn="0" w:lastColumn="0" w:oddVBand="0" w:evenVBand="0" w:oddHBand="1" w:evenHBand="0" w:firstRowFirstColumn="0" w:firstRowLastColumn="0" w:lastRowFirstColumn="0" w:lastRowLastColumn="0"/>
            </w:pPr>
            <w:r>
              <w:t>Acertada orientación y excelentes resultados</w:t>
            </w:r>
          </w:p>
        </w:tc>
        <w:tc>
          <w:tcPr>
            <w:tcW w:w="1701" w:type="dxa"/>
          </w:tcPr>
          <w:p w:rsidR="00DB785D"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44715</w:t>
            </w:r>
          </w:p>
        </w:tc>
      </w:tr>
      <w:tr w:rsidR="00DB785D"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DB785D" w:rsidRPr="0022655D" w:rsidRDefault="00D67170" w:rsidP="009A2204">
            <w:pPr>
              <w:jc w:val="center"/>
              <w:rPr>
                <w:color w:val="000000"/>
                <w:sz w:val="20"/>
                <w:szCs w:val="20"/>
              </w:rPr>
            </w:pPr>
            <w:r w:rsidRPr="0022655D">
              <w:rPr>
                <w:color w:val="000000"/>
                <w:sz w:val="20"/>
                <w:szCs w:val="20"/>
              </w:rPr>
              <w:t>PERSONERÍA AUXILIAR</w:t>
            </w:r>
          </w:p>
        </w:tc>
        <w:tc>
          <w:tcPr>
            <w:tcW w:w="3402" w:type="dxa"/>
          </w:tcPr>
          <w:p w:rsidR="00DB785D" w:rsidRDefault="00D67170" w:rsidP="009A2204">
            <w:pPr>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Auxiliar </w:t>
            </w:r>
            <w:r>
              <w:rPr>
                <w:color w:val="000000"/>
              </w:rPr>
              <w:t>Administrativo John Jairo Llano Cardozo</w:t>
            </w:r>
          </w:p>
        </w:tc>
        <w:tc>
          <w:tcPr>
            <w:tcW w:w="2552" w:type="dxa"/>
          </w:tcPr>
          <w:p w:rsidR="00DB785D" w:rsidRDefault="00D67170" w:rsidP="009A2204">
            <w:pPr>
              <w:jc w:val="center"/>
              <w:cnfStyle w:val="000000010000" w:firstRow="0" w:lastRow="0" w:firstColumn="0" w:lastColumn="0" w:oddVBand="0" w:evenVBand="0" w:oddHBand="0" w:evenHBand="1" w:firstRowFirstColumn="0" w:firstRowLastColumn="0" w:lastRowFirstColumn="0" w:lastRowLastColumn="0"/>
            </w:pPr>
            <w:r>
              <w:t>Amable, se esmera por atender y colaborar</w:t>
            </w:r>
          </w:p>
        </w:tc>
        <w:tc>
          <w:tcPr>
            <w:tcW w:w="1701" w:type="dxa"/>
          </w:tcPr>
          <w:p w:rsidR="00DB785D"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44823</w:t>
            </w:r>
          </w:p>
        </w:tc>
      </w:tr>
      <w:tr w:rsidR="00554267" w:rsidRPr="00526BA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554267" w:rsidRDefault="00D67170" w:rsidP="009A2204">
            <w:pPr>
              <w:jc w:val="center"/>
              <w:rPr>
                <w:color w:val="000000"/>
              </w:rPr>
            </w:pPr>
            <w:r w:rsidRPr="00C91480">
              <w:rPr>
                <w:color w:val="000000"/>
                <w:sz w:val="20"/>
                <w:szCs w:val="20"/>
              </w:rPr>
              <w:t>D</w:t>
            </w:r>
            <w:r w:rsidRPr="00853DA1">
              <w:rPr>
                <w:color w:val="000000"/>
                <w:sz w:val="20"/>
                <w:szCs w:val="20"/>
              </w:rPr>
              <w:t>ISCIPLINARIOS</w:t>
            </w:r>
            <w:r>
              <w:rPr>
                <w:color w:val="000000"/>
              </w:rPr>
              <w:t xml:space="preserve"> </w:t>
            </w:r>
          </w:p>
        </w:tc>
        <w:tc>
          <w:tcPr>
            <w:tcW w:w="3402" w:type="dxa"/>
          </w:tcPr>
          <w:p w:rsidR="00554267" w:rsidRDefault="00D67170" w:rsidP="009A2204">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Personero delegado 17 D Horacio Pino Lloreda</w:t>
            </w:r>
          </w:p>
        </w:tc>
        <w:tc>
          <w:tcPr>
            <w:tcW w:w="2552" w:type="dxa"/>
          </w:tcPr>
          <w:p w:rsidR="00554267" w:rsidRDefault="00D67170" w:rsidP="009A2204">
            <w:pPr>
              <w:jc w:val="center"/>
              <w:cnfStyle w:val="000000100000" w:firstRow="0" w:lastRow="0" w:firstColumn="0" w:lastColumn="0" w:oddVBand="0" w:evenVBand="0" w:oddHBand="1" w:evenHBand="0" w:firstRowFirstColumn="0" w:firstRowLastColumn="0" w:lastRowFirstColumn="0" w:lastRowLastColumn="0"/>
            </w:pPr>
            <w:r>
              <w:t>Felicitaciones por su calidad humana</w:t>
            </w:r>
          </w:p>
        </w:tc>
        <w:tc>
          <w:tcPr>
            <w:tcW w:w="1701" w:type="dxa"/>
          </w:tcPr>
          <w:p w:rsidR="00554267"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44824</w:t>
            </w:r>
          </w:p>
        </w:tc>
      </w:tr>
    </w:tbl>
    <w:p w:rsidR="00DB785D" w:rsidRDefault="00D67170" w:rsidP="00A3086C">
      <w:pPr>
        <w:tabs>
          <w:tab w:val="left" w:pos="5103"/>
        </w:tabs>
        <w:ind w:right="618"/>
        <w:jc w:val="center"/>
        <w:rPr>
          <w:b/>
        </w:rPr>
      </w:pPr>
    </w:p>
    <w:p w:rsidR="00A3086C" w:rsidRDefault="00D67170" w:rsidP="002266AD">
      <w:pPr>
        <w:jc w:val="center"/>
        <w:rPr>
          <w:b/>
        </w:rPr>
      </w:pPr>
    </w:p>
    <w:p w:rsidR="00A3086C" w:rsidRDefault="00D67170" w:rsidP="002266AD">
      <w:pPr>
        <w:jc w:val="center"/>
        <w:rPr>
          <w:b/>
        </w:rPr>
      </w:pPr>
    </w:p>
    <w:p w:rsidR="00A3086C" w:rsidRDefault="00D67170" w:rsidP="002266AD">
      <w:pPr>
        <w:jc w:val="center"/>
        <w:rPr>
          <w:b/>
        </w:rPr>
      </w:pPr>
      <w:r>
        <w:rPr>
          <w:b/>
        </w:rPr>
        <w:t xml:space="preserve">MES DE JUNIO </w:t>
      </w:r>
    </w:p>
    <w:p w:rsidR="00A3086C" w:rsidRDefault="00D67170" w:rsidP="002266AD">
      <w:pPr>
        <w:jc w:val="center"/>
        <w:rPr>
          <w:b/>
        </w:rPr>
      </w:pPr>
    </w:p>
    <w:p w:rsidR="00A3086C" w:rsidRDefault="00D67170" w:rsidP="002266AD">
      <w:pPr>
        <w:jc w:val="center"/>
        <w:rPr>
          <w:b/>
        </w:rPr>
      </w:pPr>
    </w:p>
    <w:tbl>
      <w:tblPr>
        <w:tblStyle w:val="Sombreadomedio1-nfasis1"/>
        <w:tblW w:w="9782" w:type="dxa"/>
        <w:tblInd w:w="-176" w:type="dxa"/>
        <w:tblLayout w:type="fixed"/>
        <w:tblLook w:val="04A0" w:firstRow="1" w:lastRow="0" w:firstColumn="1" w:lastColumn="0" w:noHBand="0" w:noVBand="1"/>
      </w:tblPr>
      <w:tblGrid>
        <w:gridCol w:w="2127"/>
        <w:gridCol w:w="3402"/>
        <w:gridCol w:w="2552"/>
        <w:gridCol w:w="1701"/>
      </w:tblGrid>
      <w:tr w:rsidR="000025D0" w:rsidRPr="00CA4BEC" w:rsidTr="00331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hideMark/>
          </w:tcPr>
          <w:p w:rsidR="000025D0" w:rsidRPr="00495F46" w:rsidRDefault="00D67170" w:rsidP="00331A6A">
            <w:pPr>
              <w:jc w:val="center"/>
            </w:pPr>
            <w:r w:rsidRPr="00495F46">
              <w:rPr>
                <w:color w:val="000000"/>
              </w:rPr>
              <w:t xml:space="preserve">PROCESO/SUBPROCESO </w:t>
            </w:r>
          </w:p>
        </w:tc>
        <w:tc>
          <w:tcPr>
            <w:tcW w:w="3402" w:type="dxa"/>
            <w:hideMark/>
          </w:tcPr>
          <w:p w:rsidR="000025D0" w:rsidRPr="00495F46" w:rsidRDefault="00D67170" w:rsidP="00331A6A">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0025D0" w:rsidRPr="00495F46" w:rsidRDefault="00D67170" w:rsidP="00331A6A">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701" w:type="dxa"/>
            <w:hideMark/>
          </w:tcPr>
          <w:p w:rsidR="000025D0" w:rsidRPr="00CA4BEC" w:rsidRDefault="00D67170" w:rsidP="00331A6A">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0025D0" w:rsidRPr="008C1669" w:rsidTr="00331A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0025D0" w:rsidRPr="002F6D69" w:rsidRDefault="00D67170" w:rsidP="00331A6A">
            <w:pPr>
              <w:jc w:val="center"/>
              <w:rPr>
                <w:color w:val="000000"/>
                <w:sz w:val="20"/>
                <w:szCs w:val="20"/>
              </w:rPr>
            </w:pPr>
            <w:r>
              <w:rPr>
                <w:sz w:val="20"/>
              </w:rPr>
              <w:t>GUARDA Y PROMOCIÓN ATENCIÓN AL PÚBLICO</w:t>
            </w:r>
          </w:p>
        </w:tc>
        <w:tc>
          <w:tcPr>
            <w:tcW w:w="3402" w:type="dxa"/>
          </w:tcPr>
          <w:p w:rsidR="000025D0" w:rsidRPr="00B63CE0" w:rsidRDefault="00D67170" w:rsidP="00331A6A">
            <w:pPr>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Contratista Catalina María Gómez Arroyave</w:t>
            </w:r>
          </w:p>
        </w:tc>
        <w:tc>
          <w:tcPr>
            <w:tcW w:w="2552" w:type="dxa"/>
          </w:tcPr>
          <w:p w:rsidR="000025D0" w:rsidRPr="00B63CE0" w:rsidRDefault="00D67170" w:rsidP="00331A6A">
            <w:pPr>
              <w:jc w:val="center"/>
              <w:cnfStyle w:val="000000100000" w:firstRow="0" w:lastRow="0" w:firstColumn="0" w:lastColumn="0" w:oddVBand="0" w:evenVBand="0" w:oddHBand="1" w:evenHBand="0" w:firstRowFirstColumn="0" w:firstRowLastColumn="0" w:lastRowFirstColumn="0" w:lastRowLastColumn="0"/>
            </w:pPr>
            <w:r>
              <w:t xml:space="preserve">Compromiso, </w:t>
            </w:r>
            <w:r>
              <w:t xml:space="preserve">profesionalismo, </w:t>
            </w:r>
            <w:r>
              <w:t>entrega, actitud positiva y conocimiento</w:t>
            </w:r>
          </w:p>
        </w:tc>
        <w:tc>
          <w:tcPr>
            <w:tcW w:w="1701" w:type="dxa"/>
          </w:tcPr>
          <w:p w:rsidR="000025D0" w:rsidRPr="008C1669" w:rsidRDefault="00D67170" w:rsidP="00331A6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45402</w:t>
            </w:r>
          </w:p>
        </w:tc>
      </w:tr>
      <w:tr w:rsidR="000025D0" w:rsidRPr="00526BA9" w:rsidTr="00331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0025D0" w:rsidRPr="00B63CE0" w:rsidRDefault="00D67170" w:rsidP="00331A6A">
            <w:pPr>
              <w:jc w:val="center"/>
              <w:rPr>
                <w:color w:val="000000"/>
              </w:rPr>
            </w:pPr>
            <w:r>
              <w:rPr>
                <w:sz w:val="20"/>
              </w:rPr>
              <w:t>GUARDA Y PROMOCIÓN ATENCIÓN AL PÚBLICO</w:t>
            </w:r>
          </w:p>
        </w:tc>
        <w:tc>
          <w:tcPr>
            <w:tcW w:w="3402" w:type="dxa"/>
          </w:tcPr>
          <w:p w:rsidR="000025D0" w:rsidRPr="00B63CE0" w:rsidRDefault="00D67170" w:rsidP="00F72599">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Personero delegado </w:t>
            </w:r>
            <w:r>
              <w:rPr>
                <w:color w:val="000000"/>
              </w:rPr>
              <w:t>20D Diego León Holguín Henao</w:t>
            </w:r>
          </w:p>
        </w:tc>
        <w:tc>
          <w:tcPr>
            <w:tcW w:w="2552" w:type="dxa"/>
          </w:tcPr>
          <w:p w:rsidR="000025D0" w:rsidRPr="00B63CE0" w:rsidRDefault="00D67170" w:rsidP="00331A6A">
            <w:pPr>
              <w:jc w:val="center"/>
              <w:cnfStyle w:val="000000010000" w:firstRow="0" w:lastRow="0" w:firstColumn="0" w:lastColumn="0" w:oddVBand="0" w:evenVBand="0" w:oddHBand="0" w:evenHBand="1" w:firstRowFirstColumn="0" w:firstRowLastColumn="0" w:lastRowFirstColumn="0" w:lastRowLastColumn="0"/>
            </w:pPr>
            <w:r>
              <w:t xml:space="preserve">Por la asesoría, atención y disposición </w:t>
            </w:r>
          </w:p>
        </w:tc>
        <w:tc>
          <w:tcPr>
            <w:tcW w:w="1701" w:type="dxa"/>
          </w:tcPr>
          <w:p w:rsidR="000025D0" w:rsidRPr="00526BA9" w:rsidRDefault="00D67170" w:rsidP="00331A6A">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45471</w:t>
            </w:r>
          </w:p>
        </w:tc>
      </w:tr>
      <w:tr w:rsidR="00205D97" w:rsidRPr="00526BA9" w:rsidTr="00331A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Pr="00B63CE0" w:rsidRDefault="00D67170" w:rsidP="00331A6A">
            <w:pPr>
              <w:jc w:val="center"/>
              <w:rPr>
                <w:color w:val="000000"/>
              </w:rPr>
            </w:pPr>
            <w:r>
              <w:rPr>
                <w:sz w:val="20"/>
              </w:rPr>
              <w:t>GUARDA Y PROMOCIÓN ATENCIÓN AL PÚBLICO</w:t>
            </w:r>
          </w:p>
        </w:tc>
        <w:tc>
          <w:tcPr>
            <w:tcW w:w="3402" w:type="dxa"/>
          </w:tcPr>
          <w:p w:rsidR="00205D97" w:rsidRPr="00B63CE0" w:rsidRDefault="00D67170" w:rsidP="00331A6A">
            <w:pPr>
              <w:ind w:left="176" w:hanging="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Profesional universitaria Olga Lucia Paniagua</w:t>
            </w:r>
            <w:r>
              <w:rPr>
                <w:color w:val="000000"/>
              </w:rPr>
              <w:t xml:space="preserve"> </w:t>
            </w:r>
            <w:r>
              <w:rPr>
                <w:color w:val="000000"/>
              </w:rPr>
              <w:t>Alvarez</w:t>
            </w:r>
          </w:p>
        </w:tc>
        <w:tc>
          <w:tcPr>
            <w:tcW w:w="2552" w:type="dxa"/>
          </w:tcPr>
          <w:p w:rsidR="00205D97" w:rsidRPr="00B63CE0" w:rsidRDefault="00D67170" w:rsidP="00331A6A">
            <w:pPr>
              <w:jc w:val="center"/>
              <w:cnfStyle w:val="000000100000" w:firstRow="0" w:lastRow="0" w:firstColumn="0" w:lastColumn="0" w:oddVBand="0" w:evenVBand="0" w:oddHBand="1" w:evenHBand="0" w:firstRowFirstColumn="0" w:firstRowLastColumn="0" w:lastRowFirstColumn="0" w:lastRowLastColumn="0"/>
            </w:pPr>
            <w:r>
              <w:t>Me atendió muy bien, con mucho profesionalismo</w:t>
            </w:r>
          </w:p>
        </w:tc>
        <w:tc>
          <w:tcPr>
            <w:tcW w:w="1701" w:type="dxa"/>
          </w:tcPr>
          <w:p w:rsidR="00205D97" w:rsidRPr="00526BA9" w:rsidRDefault="00D67170" w:rsidP="00331A6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45599</w:t>
            </w:r>
          </w:p>
        </w:tc>
      </w:tr>
      <w:tr w:rsidR="00205D97" w:rsidRPr="00526BA9" w:rsidTr="00331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Pr="00754DDB" w:rsidRDefault="00D67170" w:rsidP="00331A6A">
            <w:pPr>
              <w:jc w:val="center"/>
              <w:rPr>
                <w:color w:val="000000"/>
                <w:sz w:val="20"/>
                <w:szCs w:val="20"/>
              </w:rPr>
            </w:pPr>
            <w:r w:rsidRPr="00754DDB">
              <w:rPr>
                <w:color w:val="000000"/>
                <w:sz w:val="20"/>
                <w:szCs w:val="20"/>
              </w:rPr>
              <w:t>PERSONERÍA AUXILIAR</w:t>
            </w:r>
          </w:p>
        </w:tc>
        <w:tc>
          <w:tcPr>
            <w:tcW w:w="3402" w:type="dxa"/>
          </w:tcPr>
          <w:p w:rsidR="00205D97" w:rsidRPr="00B63CE0" w:rsidRDefault="00D67170" w:rsidP="00331A6A">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Auxiliar </w:t>
            </w:r>
            <w:r>
              <w:rPr>
                <w:color w:val="000000"/>
              </w:rPr>
              <w:t>Administrativo John Jairo Llano Cardozo</w:t>
            </w:r>
          </w:p>
        </w:tc>
        <w:tc>
          <w:tcPr>
            <w:tcW w:w="2552" w:type="dxa"/>
          </w:tcPr>
          <w:p w:rsidR="00205D97" w:rsidRPr="00B63CE0" w:rsidRDefault="00D67170" w:rsidP="00331A6A">
            <w:pPr>
              <w:jc w:val="center"/>
              <w:cnfStyle w:val="000000010000" w:firstRow="0" w:lastRow="0" w:firstColumn="0" w:lastColumn="0" w:oddVBand="0" w:evenVBand="0" w:oddHBand="0" w:evenHBand="1" w:firstRowFirstColumn="0" w:firstRowLastColumn="0" w:lastRowFirstColumn="0" w:lastRowLastColumn="0"/>
            </w:pPr>
            <w:r>
              <w:t xml:space="preserve">Por su paciencia y el trato tan especial </w:t>
            </w:r>
          </w:p>
        </w:tc>
        <w:tc>
          <w:tcPr>
            <w:tcW w:w="1701" w:type="dxa"/>
          </w:tcPr>
          <w:p w:rsidR="00205D97" w:rsidRPr="00526BA9" w:rsidRDefault="00D67170" w:rsidP="00331A6A">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45638</w:t>
            </w:r>
          </w:p>
        </w:tc>
      </w:tr>
      <w:tr w:rsidR="000025D0" w:rsidRPr="00526BA9" w:rsidTr="00331A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0025D0" w:rsidRDefault="00D67170" w:rsidP="00331A6A">
            <w:pPr>
              <w:jc w:val="center"/>
              <w:rPr>
                <w:color w:val="000000"/>
              </w:rPr>
            </w:pPr>
            <w:r>
              <w:rPr>
                <w:sz w:val="20"/>
              </w:rPr>
              <w:t>GUARDA Y PROMOCIÓN ATENCIÓN AL PÚBLICO</w:t>
            </w:r>
          </w:p>
        </w:tc>
        <w:tc>
          <w:tcPr>
            <w:tcW w:w="3402" w:type="dxa"/>
          </w:tcPr>
          <w:p w:rsidR="000025D0" w:rsidRDefault="00D67170" w:rsidP="00331A6A">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Personero delegado 20D Diego León Holguín Henao y contratista Catalina María Gómez Arroyave </w:t>
            </w:r>
          </w:p>
        </w:tc>
        <w:tc>
          <w:tcPr>
            <w:tcW w:w="2552" w:type="dxa"/>
          </w:tcPr>
          <w:p w:rsidR="000025D0" w:rsidRDefault="00D67170" w:rsidP="0097341E">
            <w:pPr>
              <w:jc w:val="center"/>
              <w:cnfStyle w:val="000000100000" w:firstRow="0" w:lastRow="0" w:firstColumn="0" w:lastColumn="0" w:oddVBand="0" w:evenVBand="0" w:oddHBand="1" w:evenHBand="0" w:firstRowFirstColumn="0" w:firstRowLastColumn="0" w:lastRowFirstColumn="0" w:lastRowLastColumn="0"/>
            </w:pPr>
            <w:r>
              <w:t>Personas preocupadas por  ayudar</w:t>
            </w:r>
          </w:p>
        </w:tc>
        <w:tc>
          <w:tcPr>
            <w:tcW w:w="1701" w:type="dxa"/>
          </w:tcPr>
          <w:p w:rsidR="000025D0" w:rsidRPr="00526BA9" w:rsidRDefault="00D67170" w:rsidP="00331A6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45640</w:t>
            </w:r>
          </w:p>
        </w:tc>
      </w:tr>
      <w:tr w:rsidR="00205D97" w:rsidRPr="00526BA9" w:rsidTr="00331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Default="00D67170" w:rsidP="00331A6A">
            <w:pPr>
              <w:jc w:val="center"/>
              <w:rPr>
                <w:color w:val="000000"/>
              </w:rPr>
            </w:pPr>
            <w:r w:rsidRPr="00883630">
              <w:rPr>
                <w:color w:val="000000"/>
                <w:sz w:val="20"/>
                <w:szCs w:val="20"/>
              </w:rPr>
              <w:t>OFICINA ASESORA DE P</w:t>
            </w:r>
            <w:r>
              <w:rPr>
                <w:color w:val="000000"/>
                <w:sz w:val="20"/>
                <w:szCs w:val="20"/>
              </w:rPr>
              <w:t>L</w:t>
            </w:r>
            <w:r w:rsidRPr="00883630">
              <w:rPr>
                <w:color w:val="000000"/>
                <w:sz w:val="20"/>
                <w:szCs w:val="20"/>
              </w:rPr>
              <w:t>ANEACIÓN</w:t>
            </w:r>
          </w:p>
        </w:tc>
        <w:tc>
          <w:tcPr>
            <w:tcW w:w="3402" w:type="dxa"/>
          </w:tcPr>
          <w:p w:rsidR="00205D97" w:rsidRDefault="00D67170" w:rsidP="00331A6A">
            <w:pPr>
              <w:ind w:left="31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Equipo de trabajo</w:t>
            </w:r>
          </w:p>
        </w:tc>
        <w:tc>
          <w:tcPr>
            <w:tcW w:w="2552" w:type="dxa"/>
          </w:tcPr>
          <w:p w:rsidR="00205D97" w:rsidRDefault="00D67170" w:rsidP="00331A6A">
            <w:pPr>
              <w:jc w:val="center"/>
              <w:cnfStyle w:val="000000010000" w:firstRow="0" w:lastRow="0" w:firstColumn="0" w:lastColumn="0" w:oddVBand="0" w:evenVBand="0" w:oddHBand="0" w:evenHBand="1" w:firstRowFirstColumn="0" w:firstRowLastColumn="0" w:lastRowFirstColumn="0" w:lastRowLastColumn="0"/>
            </w:pPr>
            <w:r>
              <w:t xml:space="preserve">Es muy gratificante para el usuario saber que lo que coloca en el buzón de sugerencias es atendido por ustedes, agradezco todo su </w:t>
            </w:r>
            <w:r>
              <w:t>trabajo. Gratitud y admiración por su trabajo</w:t>
            </w:r>
            <w:r>
              <w:t xml:space="preserve"> </w:t>
            </w:r>
          </w:p>
        </w:tc>
        <w:tc>
          <w:tcPr>
            <w:tcW w:w="1701" w:type="dxa"/>
          </w:tcPr>
          <w:p w:rsidR="00205D97" w:rsidRPr="00526BA9" w:rsidRDefault="00D67170" w:rsidP="00331A6A">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45641</w:t>
            </w:r>
          </w:p>
        </w:tc>
      </w:tr>
      <w:tr w:rsidR="00205D97" w:rsidRPr="00526BA9" w:rsidTr="00331A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Default="00D67170" w:rsidP="00331A6A">
            <w:pPr>
              <w:jc w:val="center"/>
              <w:rPr>
                <w:color w:val="000000"/>
              </w:rPr>
            </w:pPr>
            <w:r>
              <w:rPr>
                <w:sz w:val="20"/>
              </w:rPr>
              <w:t xml:space="preserve">GUARDA Y </w:t>
            </w:r>
            <w:r>
              <w:rPr>
                <w:sz w:val="20"/>
              </w:rPr>
              <w:t>PROMOCIÓN ATENCIÓN AL PÚBLICO</w:t>
            </w:r>
          </w:p>
        </w:tc>
        <w:tc>
          <w:tcPr>
            <w:tcW w:w="3402" w:type="dxa"/>
          </w:tcPr>
          <w:p w:rsidR="00205D97" w:rsidRDefault="00D67170" w:rsidP="00331A6A">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Contratista Doris Muñoz Montoya </w:t>
            </w:r>
          </w:p>
        </w:tc>
        <w:tc>
          <w:tcPr>
            <w:tcW w:w="2552" w:type="dxa"/>
          </w:tcPr>
          <w:p w:rsidR="00205D97" w:rsidRDefault="00D67170" w:rsidP="00331A6A">
            <w:pPr>
              <w:jc w:val="center"/>
              <w:cnfStyle w:val="000000100000" w:firstRow="0" w:lastRow="0" w:firstColumn="0" w:lastColumn="0" w:oddVBand="0" w:evenVBand="0" w:oddHBand="1" w:evenHBand="0" w:firstRowFirstColumn="0" w:firstRowLastColumn="0" w:lastRowFirstColumn="0" w:lastRowLastColumn="0"/>
            </w:pPr>
            <w:r>
              <w:t>Por su profesionalismo y amabilidad</w:t>
            </w:r>
          </w:p>
        </w:tc>
        <w:tc>
          <w:tcPr>
            <w:tcW w:w="1701" w:type="dxa"/>
          </w:tcPr>
          <w:p w:rsidR="00205D97" w:rsidRPr="00526BA9" w:rsidRDefault="00D67170" w:rsidP="00331A6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45743</w:t>
            </w:r>
          </w:p>
        </w:tc>
      </w:tr>
      <w:tr w:rsidR="00205D97" w:rsidRPr="00526BA9" w:rsidTr="00331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Pr="00962B75" w:rsidRDefault="00D67170" w:rsidP="00331A6A">
            <w:pPr>
              <w:jc w:val="center"/>
              <w:rPr>
                <w:color w:val="000000"/>
                <w:sz w:val="20"/>
                <w:szCs w:val="20"/>
              </w:rPr>
            </w:pPr>
            <w:r w:rsidRPr="00962B75">
              <w:rPr>
                <w:color w:val="000000"/>
                <w:sz w:val="20"/>
                <w:szCs w:val="20"/>
              </w:rPr>
              <w:t xml:space="preserve">PENAL </w:t>
            </w:r>
          </w:p>
        </w:tc>
        <w:tc>
          <w:tcPr>
            <w:tcW w:w="3402" w:type="dxa"/>
          </w:tcPr>
          <w:p w:rsidR="00205D97" w:rsidRDefault="00D67170" w:rsidP="00331A6A">
            <w:pPr>
              <w:ind w:left="318"/>
              <w:jc w:val="center"/>
              <w:cnfStyle w:val="000000010000" w:firstRow="0" w:lastRow="0" w:firstColumn="0" w:lastColumn="0" w:oddVBand="0" w:evenVBand="0" w:oddHBand="0" w:evenHBand="1" w:firstRowFirstColumn="0" w:firstRowLastColumn="0" w:lastRowFirstColumn="0" w:lastRowLastColumn="0"/>
              <w:rPr>
                <w:color w:val="000000"/>
              </w:rPr>
            </w:pPr>
          </w:p>
        </w:tc>
        <w:tc>
          <w:tcPr>
            <w:tcW w:w="2552" w:type="dxa"/>
          </w:tcPr>
          <w:p w:rsidR="00205D97" w:rsidRDefault="00D67170" w:rsidP="00331A6A">
            <w:pPr>
              <w:jc w:val="center"/>
              <w:cnfStyle w:val="000000010000" w:firstRow="0" w:lastRow="0" w:firstColumn="0" w:lastColumn="0" w:oddVBand="0" w:evenVBand="0" w:oddHBand="0" w:evenHBand="1" w:firstRowFirstColumn="0" w:firstRowLastColumn="0" w:lastRowFirstColumn="0" w:lastRowLastColumn="0"/>
            </w:pPr>
            <w:r>
              <w:t xml:space="preserve">Por la capacidad, idoneidad y conocimiento de los expositores </w:t>
            </w:r>
          </w:p>
        </w:tc>
        <w:tc>
          <w:tcPr>
            <w:tcW w:w="1701" w:type="dxa"/>
          </w:tcPr>
          <w:p w:rsidR="00205D97" w:rsidRPr="00526BA9" w:rsidRDefault="00D67170" w:rsidP="00331A6A">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45749</w:t>
            </w:r>
          </w:p>
        </w:tc>
      </w:tr>
      <w:tr w:rsidR="00205D97" w:rsidRPr="00526BA9" w:rsidTr="00331A6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205D97" w:rsidRPr="00D51290" w:rsidRDefault="00D67170" w:rsidP="00331A6A">
            <w:pPr>
              <w:jc w:val="center"/>
              <w:rPr>
                <w:color w:val="000000"/>
                <w:sz w:val="20"/>
                <w:szCs w:val="20"/>
              </w:rPr>
            </w:pPr>
            <w:r w:rsidRPr="00D51290">
              <w:rPr>
                <w:color w:val="000000"/>
                <w:sz w:val="20"/>
                <w:szCs w:val="20"/>
              </w:rPr>
              <w:t>PERSONERÍA AUXILIAR</w:t>
            </w:r>
          </w:p>
        </w:tc>
        <w:tc>
          <w:tcPr>
            <w:tcW w:w="3402" w:type="dxa"/>
          </w:tcPr>
          <w:p w:rsidR="00205D97" w:rsidRDefault="00D67170" w:rsidP="00331A6A">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Auxiliar administrativa Angela María Llano Calle</w:t>
            </w:r>
          </w:p>
        </w:tc>
        <w:tc>
          <w:tcPr>
            <w:tcW w:w="2552" w:type="dxa"/>
          </w:tcPr>
          <w:p w:rsidR="00205D97" w:rsidRDefault="00D67170" w:rsidP="00331A6A">
            <w:pPr>
              <w:jc w:val="center"/>
              <w:cnfStyle w:val="000000100000" w:firstRow="0" w:lastRow="0" w:firstColumn="0" w:lastColumn="0" w:oddVBand="0" w:evenVBand="0" w:oddHBand="1" w:evenHBand="0" w:firstRowFirstColumn="0" w:firstRowLastColumn="0" w:lastRowFirstColumn="0" w:lastRowLastColumn="0"/>
            </w:pPr>
            <w:r>
              <w:t>Por</w:t>
            </w:r>
            <w:r>
              <w:t xml:space="preserve"> su carisma, amor y transparencia</w:t>
            </w:r>
          </w:p>
        </w:tc>
        <w:tc>
          <w:tcPr>
            <w:tcW w:w="1701" w:type="dxa"/>
          </w:tcPr>
          <w:p w:rsidR="00205D97" w:rsidRPr="00526BA9" w:rsidRDefault="00D67170" w:rsidP="00331A6A">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45894</w:t>
            </w:r>
          </w:p>
        </w:tc>
      </w:tr>
      <w:tr w:rsidR="00BA42FF" w:rsidRPr="00526BA9" w:rsidTr="00331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BA42FF" w:rsidRDefault="00D67170" w:rsidP="00331A6A">
            <w:pPr>
              <w:jc w:val="center"/>
              <w:rPr>
                <w:color w:val="000000"/>
              </w:rPr>
            </w:pPr>
            <w:r>
              <w:rPr>
                <w:sz w:val="20"/>
              </w:rPr>
              <w:t>GUARDA Y PROMOCIÓN ATENCIÓN AL PÚBLICO</w:t>
            </w:r>
          </w:p>
        </w:tc>
        <w:tc>
          <w:tcPr>
            <w:tcW w:w="3402" w:type="dxa"/>
          </w:tcPr>
          <w:p w:rsidR="00BA42FF" w:rsidRDefault="00D67170" w:rsidP="00331A6A">
            <w:pPr>
              <w:ind w:left="31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Auxiliar Administrativo John Jairo Llano Cardozo</w:t>
            </w:r>
          </w:p>
        </w:tc>
        <w:tc>
          <w:tcPr>
            <w:tcW w:w="2552" w:type="dxa"/>
          </w:tcPr>
          <w:p w:rsidR="00BA42FF" w:rsidRDefault="00D67170" w:rsidP="00331A6A">
            <w:pPr>
              <w:jc w:val="center"/>
              <w:cnfStyle w:val="000000010000" w:firstRow="0" w:lastRow="0" w:firstColumn="0" w:lastColumn="0" w:oddVBand="0" w:evenVBand="0" w:oddHBand="0" w:evenHBand="1" w:firstRowFirstColumn="0" w:firstRowLastColumn="0" w:lastRowFirstColumn="0" w:lastRowLastColumn="0"/>
            </w:pPr>
            <w:r>
              <w:t>Es una persona atenta y especial</w:t>
            </w:r>
          </w:p>
        </w:tc>
        <w:tc>
          <w:tcPr>
            <w:tcW w:w="1701" w:type="dxa"/>
          </w:tcPr>
          <w:p w:rsidR="00BA42FF" w:rsidRPr="00526BA9" w:rsidRDefault="00D67170" w:rsidP="00331A6A">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45983</w:t>
            </w:r>
          </w:p>
        </w:tc>
      </w:tr>
    </w:tbl>
    <w:p w:rsidR="00A3086C" w:rsidRDefault="00D67170" w:rsidP="002266AD">
      <w:pPr>
        <w:jc w:val="center"/>
        <w:rPr>
          <w:b/>
        </w:rPr>
      </w:pPr>
    </w:p>
    <w:p w:rsidR="00A3086C" w:rsidRDefault="00D67170" w:rsidP="002266AD">
      <w:pPr>
        <w:jc w:val="center"/>
        <w:rPr>
          <w:b/>
        </w:rPr>
      </w:pPr>
    </w:p>
    <w:p w:rsidR="00A3086C" w:rsidRDefault="00D67170" w:rsidP="002266AD">
      <w:pPr>
        <w:jc w:val="center"/>
        <w:rPr>
          <w:b/>
        </w:rPr>
      </w:pPr>
    </w:p>
    <w:p w:rsidR="006224C4" w:rsidRDefault="00D67170" w:rsidP="00F518B7">
      <w:pPr>
        <w:tabs>
          <w:tab w:val="left" w:pos="1843"/>
          <w:tab w:val="left" w:pos="3969"/>
        </w:tabs>
        <w:jc w:val="center"/>
        <w:rPr>
          <w:b/>
          <w:szCs w:val="24"/>
          <w:lang w:val="es-CO"/>
        </w:rPr>
      </w:pPr>
      <w:r>
        <w:rPr>
          <w:b/>
          <w:szCs w:val="24"/>
          <w:lang w:val="es-CO"/>
        </w:rPr>
        <w:t>RECONOCIMIENTOS INTERNOS</w:t>
      </w:r>
    </w:p>
    <w:p w:rsidR="00F518B7" w:rsidRDefault="00D67170" w:rsidP="00F518B7">
      <w:pPr>
        <w:tabs>
          <w:tab w:val="left" w:pos="1843"/>
          <w:tab w:val="left" w:pos="3969"/>
        </w:tabs>
        <w:jc w:val="center"/>
        <w:rPr>
          <w:b/>
          <w:szCs w:val="24"/>
          <w:lang w:val="es-CO"/>
        </w:rPr>
      </w:pPr>
    </w:p>
    <w:tbl>
      <w:tblPr>
        <w:tblStyle w:val="Sombreadomedio1-nfasis1"/>
        <w:tblW w:w="9782" w:type="dxa"/>
        <w:tblInd w:w="-176" w:type="dxa"/>
        <w:tblLayout w:type="fixed"/>
        <w:tblLook w:val="04A0" w:firstRow="1" w:lastRow="0" w:firstColumn="1" w:lastColumn="0" w:noHBand="0" w:noVBand="1"/>
      </w:tblPr>
      <w:tblGrid>
        <w:gridCol w:w="2127"/>
        <w:gridCol w:w="3402"/>
        <w:gridCol w:w="2552"/>
        <w:gridCol w:w="1701"/>
      </w:tblGrid>
      <w:tr w:rsidR="00F518B7" w:rsidRPr="00CA4BEC" w:rsidTr="009A220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hideMark/>
          </w:tcPr>
          <w:p w:rsidR="00F518B7" w:rsidRPr="00495F46" w:rsidRDefault="00D67170" w:rsidP="009A2204">
            <w:pPr>
              <w:jc w:val="center"/>
            </w:pPr>
            <w:r w:rsidRPr="00495F46">
              <w:rPr>
                <w:color w:val="000000"/>
              </w:rPr>
              <w:t xml:space="preserve">PROCESO/SUBPROCESO </w:t>
            </w:r>
          </w:p>
        </w:tc>
        <w:tc>
          <w:tcPr>
            <w:tcW w:w="3402" w:type="dxa"/>
            <w:hideMark/>
          </w:tcPr>
          <w:p w:rsidR="00F518B7" w:rsidRPr="00495F46" w:rsidRDefault="00D67170" w:rsidP="009A2204">
            <w:pPr>
              <w:ind w:right="459"/>
              <w:jc w:val="center"/>
              <w:cnfStyle w:val="100000000000" w:firstRow="1" w:lastRow="0" w:firstColumn="0" w:lastColumn="0" w:oddVBand="0" w:evenVBand="0" w:oddHBand="0" w:evenHBand="0" w:firstRowFirstColumn="0" w:firstRowLastColumn="0" w:lastRowFirstColumn="0" w:lastRowLastColumn="0"/>
            </w:pPr>
            <w:r w:rsidRPr="00495F46">
              <w:rPr>
                <w:color w:val="000000"/>
              </w:rPr>
              <w:t>FUNCIONARIO/CONTRATISTA</w:t>
            </w:r>
          </w:p>
        </w:tc>
        <w:tc>
          <w:tcPr>
            <w:tcW w:w="2552" w:type="dxa"/>
            <w:hideMark/>
          </w:tcPr>
          <w:p w:rsidR="00F518B7" w:rsidRPr="00495F46" w:rsidRDefault="00D67170" w:rsidP="009A2204">
            <w:pPr>
              <w:ind w:left="-250"/>
              <w:jc w:val="center"/>
              <w:cnfStyle w:val="100000000000" w:firstRow="1" w:lastRow="0" w:firstColumn="0" w:lastColumn="0" w:oddVBand="0" w:evenVBand="0" w:oddHBand="0" w:evenHBand="0" w:firstRowFirstColumn="0" w:firstRowLastColumn="0" w:lastRowFirstColumn="0" w:lastRowLastColumn="0"/>
            </w:pPr>
            <w:r w:rsidRPr="00495F46">
              <w:rPr>
                <w:color w:val="000000" w:themeColor="text1"/>
              </w:rPr>
              <w:t>RECONOCIMIENTO</w:t>
            </w:r>
          </w:p>
        </w:tc>
        <w:tc>
          <w:tcPr>
            <w:tcW w:w="1701" w:type="dxa"/>
            <w:hideMark/>
          </w:tcPr>
          <w:p w:rsidR="00F518B7" w:rsidRPr="00CA4BEC" w:rsidRDefault="00D67170" w:rsidP="009A2204">
            <w:pPr>
              <w:pStyle w:val="NormalWeb"/>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sz w:val="22"/>
                <w:szCs w:val="22"/>
              </w:rPr>
            </w:pPr>
            <w:r w:rsidRPr="00CA4BEC">
              <w:rPr>
                <w:rFonts w:ascii="Arial" w:hAnsi="Arial" w:cs="Arial"/>
                <w:color w:val="000000"/>
                <w:sz w:val="22"/>
                <w:szCs w:val="22"/>
              </w:rPr>
              <w:t>NRO RADICADO EN EL SIP</w:t>
            </w:r>
          </w:p>
        </w:tc>
      </w:tr>
      <w:tr w:rsidR="00F518B7" w:rsidRPr="008C1669" w:rsidTr="00E97CF0">
        <w:trPr>
          <w:cnfStyle w:val="000000100000" w:firstRow="0" w:lastRow="0" w:firstColumn="0" w:lastColumn="0" w:oddVBand="0" w:evenVBand="0" w:oddHBand="1" w:evenHBand="0" w:firstRowFirstColumn="0" w:firstRowLastColumn="0" w:lastRowFirstColumn="0" w:lastRowLastColumn="0"/>
          <w:trHeight w:val="1204"/>
        </w:trPr>
        <w:tc>
          <w:tcPr>
            <w:cnfStyle w:val="001000000000" w:firstRow="0" w:lastRow="0" w:firstColumn="1" w:lastColumn="0" w:oddVBand="0" w:evenVBand="0" w:oddHBand="0" w:evenHBand="0" w:firstRowFirstColumn="0" w:firstRowLastColumn="0" w:lastRowFirstColumn="0" w:lastRowLastColumn="0"/>
            <w:tcW w:w="2127" w:type="dxa"/>
          </w:tcPr>
          <w:p w:rsidR="00F518B7" w:rsidRPr="002F6D69" w:rsidRDefault="00D67170" w:rsidP="009A2204">
            <w:pPr>
              <w:jc w:val="center"/>
              <w:rPr>
                <w:color w:val="000000"/>
                <w:sz w:val="20"/>
                <w:szCs w:val="20"/>
              </w:rPr>
            </w:pPr>
            <w:r>
              <w:rPr>
                <w:color w:val="000000"/>
                <w:sz w:val="20"/>
                <w:szCs w:val="20"/>
              </w:rPr>
              <w:t>OFICINA DE COMUNICACIONES</w:t>
            </w:r>
          </w:p>
        </w:tc>
        <w:tc>
          <w:tcPr>
            <w:tcW w:w="3402" w:type="dxa"/>
          </w:tcPr>
          <w:p w:rsidR="00F518B7" w:rsidRPr="00B63CE0" w:rsidRDefault="00D67170" w:rsidP="00E97CF0">
            <w:pPr>
              <w:ind w:right="-10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   </w:t>
            </w:r>
            <w:r>
              <w:rPr>
                <w:color w:val="000000"/>
              </w:rPr>
              <w:t>Equipo de Comunicaciones</w:t>
            </w:r>
          </w:p>
        </w:tc>
        <w:tc>
          <w:tcPr>
            <w:tcW w:w="2552" w:type="dxa"/>
          </w:tcPr>
          <w:p w:rsidR="00F518B7" w:rsidRPr="00B63CE0" w:rsidRDefault="00D67170" w:rsidP="009A2204">
            <w:pPr>
              <w:jc w:val="center"/>
              <w:cnfStyle w:val="000000100000" w:firstRow="0" w:lastRow="0" w:firstColumn="0" w:lastColumn="0" w:oddVBand="0" w:evenVBand="0" w:oddHBand="1" w:evenHBand="0" w:firstRowFirstColumn="0" w:firstRowLastColumn="0" w:lastRowFirstColumn="0" w:lastRowLastColumn="0"/>
            </w:pPr>
            <w:r>
              <w:t>Felicitaciones al equipo de comunicaciones, excelente trabajo</w:t>
            </w:r>
          </w:p>
        </w:tc>
        <w:tc>
          <w:tcPr>
            <w:tcW w:w="1701" w:type="dxa"/>
          </w:tcPr>
          <w:p w:rsidR="00F518B7" w:rsidRPr="008C166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43757</w:t>
            </w:r>
          </w:p>
        </w:tc>
      </w:tr>
      <w:tr w:rsidR="00F518B7"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F518B7" w:rsidRPr="00B63CE0" w:rsidRDefault="00D67170" w:rsidP="009A2204">
            <w:pPr>
              <w:jc w:val="center"/>
              <w:rPr>
                <w:color w:val="000000"/>
              </w:rPr>
            </w:pPr>
            <w:r>
              <w:rPr>
                <w:color w:val="000000"/>
                <w:sz w:val="20"/>
                <w:szCs w:val="20"/>
              </w:rPr>
              <w:t>OFICINA DE COMUNICACIONES</w:t>
            </w:r>
          </w:p>
        </w:tc>
        <w:tc>
          <w:tcPr>
            <w:tcW w:w="3402" w:type="dxa"/>
          </w:tcPr>
          <w:p w:rsidR="00F518B7" w:rsidRPr="00B63CE0" w:rsidRDefault="00D67170" w:rsidP="009A2204">
            <w:pPr>
              <w:ind w:left="176" w:hanging="176"/>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   </w:t>
            </w:r>
            <w:r>
              <w:rPr>
                <w:color w:val="000000"/>
              </w:rPr>
              <w:t>Equipo de Comunicaciones</w:t>
            </w:r>
          </w:p>
        </w:tc>
        <w:tc>
          <w:tcPr>
            <w:tcW w:w="2552" w:type="dxa"/>
          </w:tcPr>
          <w:p w:rsidR="00F518B7" w:rsidRPr="00B63CE0" w:rsidRDefault="00D67170" w:rsidP="009A2204">
            <w:pPr>
              <w:jc w:val="center"/>
              <w:cnfStyle w:val="000000010000" w:firstRow="0" w:lastRow="0" w:firstColumn="0" w:lastColumn="0" w:oddVBand="0" w:evenVBand="0" w:oddHBand="0" w:evenHBand="1" w:firstRowFirstColumn="0" w:firstRowLastColumn="0" w:lastRowFirstColumn="0" w:lastRowLastColumn="0"/>
            </w:pPr>
            <w:r>
              <w:t>Mil gracias, buen trabajo</w:t>
            </w:r>
          </w:p>
        </w:tc>
        <w:tc>
          <w:tcPr>
            <w:tcW w:w="1701" w:type="dxa"/>
          </w:tcPr>
          <w:p w:rsidR="00F518B7"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43974</w:t>
            </w:r>
          </w:p>
        </w:tc>
      </w:tr>
      <w:tr w:rsidR="00F518B7" w:rsidRPr="00526BA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F518B7" w:rsidRDefault="00D67170" w:rsidP="009A2204">
            <w:pPr>
              <w:jc w:val="center"/>
              <w:rPr>
                <w:color w:val="000000"/>
              </w:rPr>
            </w:pPr>
            <w:r>
              <w:rPr>
                <w:color w:val="000000"/>
                <w:sz w:val="20"/>
                <w:szCs w:val="20"/>
              </w:rPr>
              <w:t>OFICINA</w:t>
            </w:r>
            <w:r>
              <w:rPr>
                <w:color w:val="000000"/>
                <w:sz w:val="20"/>
                <w:szCs w:val="20"/>
              </w:rPr>
              <w:t xml:space="preserve"> DE COMUNICACIONES</w:t>
            </w:r>
          </w:p>
        </w:tc>
        <w:tc>
          <w:tcPr>
            <w:tcW w:w="3402" w:type="dxa"/>
          </w:tcPr>
          <w:p w:rsidR="00F518B7" w:rsidRDefault="00D67170" w:rsidP="00396FEC">
            <w:pPr>
              <w:ind w:left="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Equipo de Comunicaciones</w:t>
            </w:r>
          </w:p>
        </w:tc>
        <w:tc>
          <w:tcPr>
            <w:tcW w:w="2552" w:type="dxa"/>
          </w:tcPr>
          <w:p w:rsidR="00F518B7" w:rsidRDefault="00D67170" w:rsidP="00284980">
            <w:pPr>
              <w:jc w:val="center"/>
              <w:cnfStyle w:val="000000100000" w:firstRow="0" w:lastRow="0" w:firstColumn="0" w:lastColumn="0" w:oddVBand="0" w:evenVBand="0" w:oddHBand="1" w:evenHBand="0" w:firstRowFirstColumn="0" w:firstRowLastColumn="0" w:lastRowFirstColumn="0" w:lastRowLastColumn="0"/>
            </w:pPr>
            <w:r>
              <w:t>Agradecimiento por el tiempo, la atención, y compromiso</w:t>
            </w:r>
          </w:p>
        </w:tc>
        <w:tc>
          <w:tcPr>
            <w:tcW w:w="1701" w:type="dxa"/>
          </w:tcPr>
          <w:p w:rsidR="00F518B7"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43979</w:t>
            </w:r>
          </w:p>
        </w:tc>
      </w:tr>
      <w:tr w:rsidR="00A66BCA"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A66BCA" w:rsidRPr="00883630" w:rsidRDefault="00D67170" w:rsidP="009A2204">
            <w:pPr>
              <w:jc w:val="center"/>
              <w:rPr>
                <w:color w:val="000000"/>
                <w:sz w:val="20"/>
                <w:szCs w:val="20"/>
              </w:rPr>
            </w:pPr>
            <w:r w:rsidRPr="00883630">
              <w:rPr>
                <w:color w:val="000000"/>
                <w:sz w:val="20"/>
                <w:szCs w:val="20"/>
              </w:rPr>
              <w:t xml:space="preserve">OFICINA ASESORA DE PANEACIÓN </w:t>
            </w:r>
          </w:p>
        </w:tc>
        <w:tc>
          <w:tcPr>
            <w:tcW w:w="3402" w:type="dxa"/>
          </w:tcPr>
          <w:p w:rsidR="00A66BCA" w:rsidRDefault="00D67170" w:rsidP="009A2204">
            <w:pPr>
              <w:ind w:left="31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Planeación </w:t>
            </w:r>
          </w:p>
        </w:tc>
        <w:tc>
          <w:tcPr>
            <w:tcW w:w="2552" w:type="dxa"/>
          </w:tcPr>
          <w:p w:rsidR="00A66BCA"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Agradecimiento por el apoyo y guía incondicional. Es grato poder contar con personas como ustedes </w:t>
            </w:r>
          </w:p>
        </w:tc>
        <w:tc>
          <w:tcPr>
            <w:tcW w:w="1701" w:type="dxa"/>
          </w:tcPr>
          <w:p w:rsidR="00A66BCA"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44431</w:t>
            </w:r>
          </w:p>
        </w:tc>
      </w:tr>
      <w:tr w:rsidR="00A66BCA" w:rsidRPr="00526BA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A66BCA" w:rsidRDefault="00D67170" w:rsidP="009A2204">
            <w:pPr>
              <w:jc w:val="center"/>
              <w:rPr>
                <w:color w:val="000000"/>
              </w:rPr>
            </w:pPr>
            <w:r>
              <w:rPr>
                <w:color w:val="000000"/>
                <w:sz w:val="20"/>
                <w:szCs w:val="20"/>
              </w:rPr>
              <w:t>OFICINA DE COMUNICACIONES</w:t>
            </w:r>
          </w:p>
        </w:tc>
        <w:tc>
          <w:tcPr>
            <w:tcW w:w="3402" w:type="dxa"/>
          </w:tcPr>
          <w:p w:rsidR="00A66BCA" w:rsidRDefault="00D67170" w:rsidP="00E97CF0">
            <w:pPr>
              <w:tabs>
                <w:tab w:val="left" w:pos="3294"/>
              </w:tabs>
              <w:ind w:left="176"/>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Equipo de Comunicaciones </w:t>
            </w:r>
          </w:p>
        </w:tc>
        <w:tc>
          <w:tcPr>
            <w:tcW w:w="2552" w:type="dxa"/>
          </w:tcPr>
          <w:p w:rsidR="00A66BCA" w:rsidRDefault="00D67170" w:rsidP="009A2204">
            <w:pPr>
              <w:jc w:val="center"/>
              <w:cnfStyle w:val="000000100000" w:firstRow="0" w:lastRow="0" w:firstColumn="0" w:lastColumn="0" w:oddVBand="0" w:evenVBand="0" w:oddHBand="1" w:evenHBand="0" w:firstRowFirstColumn="0" w:firstRowLastColumn="0" w:lastRowFirstColumn="0" w:lastRowLastColumn="0"/>
            </w:pPr>
            <w:r>
              <w:t>Acompañamiento constante</w:t>
            </w:r>
            <w:r>
              <w:t>, especialmente por parte del contratista Juan David Yepes Toro</w:t>
            </w:r>
            <w:r>
              <w:t xml:space="preserve"> </w:t>
            </w:r>
          </w:p>
        </w:tc>
        <w:tc>
          <w:tcPr>
            <w:tcW w:w="1701" w:type="dxa"/>
          </w:tcPr>
          <w:p w:rsidR="00A66BCA"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44473</w:t>
            </w:r>
          </w:p>
        </w:tc>
      </w:tr>
      <w:tr w:rsidR="00A66BCA"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A66BCA" w:rsidRDefault="00D67170" w:rsidP="009A2204">
            <w:pPr>
              <w:jc w:val="center"/>
              <w:rPr>
                <w:color w:val="000000"/>
              </w:rPr>
            </w:pPr>
            <w:r w:rsidRPr="00883630">
              <w:rPr>
                <w:color w:val="000000"/>
                <w:sz w:val="20"/>
                <w:szCs w:val="20"/>
              </w:rPr>
              <w:t>OFICINA ASESORA DE P</w:t>
            </w:r>
            <w:r>
              <w:rPr>
                <w:color w:val="000000"/>
                <w:sz w:val="20"/>
                <w:szCs w:val="20"/>
              </w:rPr>
              <w:t>L</w:t>
            </w:r>
            <w:r w:rsidRPr="00883630">
              <w:rPr>
                <w:color w:val="000000"/>
                <w:sz w:val="20"/>
                <w:szCs w:val="20"/>
              </w:rPr>
              <w:t>ANEACIÓN</w:t>
            </w:r>
          </w:p>
        </w:tc>
        <w:tc>
          <w:tcPr>
            <w:tcW w:w="3402" w:type="dxa"/>
          </w:tcPr>
          <w:p w:rsidR="00A66BCA" w:rsidRDefault="00D67170" w:rsidP="009A2204">
            <w:pPr>
              <w:ind w:left="31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Profesional Universitario Diego</w:t>
            </w:r>
            <w:r>
              <w:rPr>
                <w:color w:val="000000"/>
              </w:rPr>
              <w:t xml:space="preserve"> Hernando</w:t>
            </w:r>
            <w:r>
              <w:rPr>
                <w:color w:val="000000"/>
              </w:rPr>
              <w:t xml:space="preserve"> Zuluaga Serna </w:t>
            </w:r>
          </w:p>
        </w:tc>
        <w:tc>
          <w:tcPr>
            <w:tcW w:w="2552" w:type="dxa"/>
          </w:tcPr>
          <w:p w:rsidR="00A66BCA" w:rsidRDefault="00D67170" w:rsidP="009A2204">
            <w:pPr>
              <w:jc w:val="center"/>
              <w:cnfStyle w:val="000000010000" w:firstRow="0" w:lastRow="0" w:firstColumn="0" w:lastColumn="0" w:oddVBand="0" w:evenVBand="0" w:oddHBand="0" w:evenHBand="1" w:firstRowFirstColumn="0" w:firstRowLastColumn="0" w:lastRowFirstColumn="0" w:lastRowLastColumn="0"/>
            </w:pPr>
            <w:r>
              <w:t xml:space="preserve">Agradecimiento y admiración por la inducción </w:t>
            </w:r>
          </w:p>
        </w:tc>
        <w:tc>
          <w:tcPr>
            <w:tcW w:w="1701" w:type="dxa"/>
          </w:tcPr>
          <w:p w:rsidR="00A66BCA"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44754</w:t>
            </w:r>
          </w:p>
        </w:tc>
      </w:tr>
      <w:tr w:rsidR="005E0DC1" w:rsidRPr="00526BA9" w:rsidTr="009A220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5E0DC1" w:rsidRDefault="00D67170" w:rsidP="009A2204">
            <w:pPr>
              <w:jc w:val="center"/>
              <w:rPr>
                <w:color w:val="000000"/>
              </w:rPr>
            </w:pPr>
            <w:r w:rsidRPr="00883630">
              <w:rPr>
                <w:color w:val="000000"/>
                <w:sz w:val="20"/>
                <w:szCs w:val="20"/>
              </w:rPr>
              <w:t>OFICINA ASESORA DE P</w:t>
            </w:r>
            <w:r>
              <w:rPr>
                <w:color w:val="000000"/>
                <w:sz w:val="20"/>
                <w:szCs w:val="20"/>
              </w:rPr>
              <w:t>L</w:t>
            </w:r>
            <w:r w:rsidRPr="00883630">
              <w:rPr>
                <w:color w:val="000000"/>
                <w:sz w:val="20"/>
                <w:szCs w:val="20"/>
              </w:rPr>
              <w:t>ANEACIÓN</w:t>
            </w:r>
          </w:p>
        </w:tc>
        <w:tc>
          <w:tcPr>
            <w:tcW w:w="3402" w:type="dxa"/>
          </w:tcPr>
          <w:p w:rsidR="005E0DC1" w:rsidRDefault="00D67170" w:rsidP="009A2204">
            <w:pPr>
              <w:ind w:left="318"/>
              <w:jc w:val="center"/>
              <w:cnfStyle w:val="000000100000" w:firstRow="0" w:lastRow="0" w:firstColumn="0" w:lastColumn="0" w:oddVBand="0" w:evenVBand="0" w:oddHBand="1" w:evenHBand="0" w:firstRowFirstColumn="0" w:firstRowLastColumn="0" w:lastRowFirstColumn="0" w:lastRowLastColumn="0"/>
              <w:rPr>
                <w:color w:val="000000"/>
              </w:rPr>
            </w:pPr>
            <w:r>
              <w:rPr>
                <w:color w:val="000000"/>
              </w:rPr>
              <w:t xml:space="preserve">Equipo de Planeación </w:t>
            </w:r>
          </w:p>
        </w:tc>
        <w:tc>
          <w:tcPr>
            <w:tcW w:w="2552" w:type="dxa"/>
          </w:tcPr>
          <w:p w:rsidR="005E0DC1" w:rsidRDefault="00D67170" w:rsidP="009A2204">
            <w:pPr>
              <w:jc w:val="center"/>
              <w:cnfStyle w:val="000000100000" w:firstRow="0" w:lastRow="0" w:firstColumn="0" w:lastColumn="0" w:oddVBand="0" w:evenVBand="0" w:oddHBand="1" w:evenHBand="0" w:firstRowFirstColumn="0" w:firstRowLastColumn="0" w:lastRowFirstColumn="0" w:lastRowLastColumn="0"/>
            </w:pPr>
            <w:r>
              <w:t xml:space="preserve">Felicitaciones, quedo súper la nueva presentación </w:t>
            </w:r>
          </w:p>
        </w:tc>
        <w:tc>
          <w:tcPr>
            <w:tcW w:w="1701" w:type="dxa"/>
          </w:tcPr>
          <w:p w:rsidR="005E0DC1" w:rsidRPr="00526BA9" w:rsidRDefault="00D67170" w:rsidP="009A2204">
            <w:pPr>
              <w:pStyle w:val="NormalWeb"/>
              <w:jc w:val="center"/>
              <w:cnfStyle w:val="000000100000" w:firstRow="0" w:lastRow="0" w:firstColumn="0" w:lastColumn="0" w:oddVBand="0" w:evenVBand="0" w:oddHBand="1" w:evenHBand="0" w:firstRowFirstColumn="0" w:firstRowLastColumn="0" w:lastRowFirstColumn="0" w:lastRowLastColumn="0"/>
              <w:rPr>
                <w:rFonts w:ascii="Arial" w:hAnsi="Arial" w:cs="Arial"/>
                <w:color w:val="000000"/>
              </w:rPr>
            </w:pPr>
            <w:r>
              <w:rPr>
                <w:rFonts w:ascii="Arial" w:hAnsi="Arial" w:cs="Arial"/>
                <w:color w:val="000000"/>
              </w:rPr>
              <w:t>45598</w:t>
            </w:r>
          </w:p>
        </w:tc>
      </w:tr>
      <w:tr w:rsidR="005E0DC1" w:rsidRPr="00526BA9" w:rsidTr="009A220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5E0DC1" w:rsidRPr="00116570" w:rsidRDefault="00D67170" w:rsidP="009A2204">
            <w:pPr>
              <w:jc w:val="center"/>
              <w:rPr>
                <w:color w:val="000000"/>
                <w:sz w:val="20"/>
                <w:szCs w:val="20"/>
              </w:rPr>
            </w:pPr>
            <w:r w:rsidRPr="00116570">
              <w:rPr>
                <w:color w:val="000000"/>
                <w:sz w:val="20"/>
                <w:szCs w:val="20"/>
              </w:rPr>
              <w:t>OFICINA</w:t>
            </w:r>
            <w:r w:rsidRPr="00116570">
              <w:rPr>
                <w:color w:val="000000"/>
                <w:sz w:val="20"/>
                <w:szCs w:val="20"/>
              </w:rPr>
              <w:t xml:space="preserve"> DE CONCILIACIONES</w:t>
            </w:r>
          </w:p>
        </w:tc>
        <w:tc>
          <w:tcPr>
            <w:tcW w:w="3402" w:type="dxa"/>
          </w:tcPr>
          <w:p w:rsidR="005E0DC1" w:rsidRDefault="00D67170" w:rsidP="009A2204">
            <w:pPr>
              <w:ind w:left="318"/>
              <w:jc w:val="center"/>
              <w:cnfStyle w:val="000000010000" w:firstRow="0" w:lastRow="0" w:firstColumn="0" w:lastColumn="0" w:oddVBand="0" w:evenVBand="0" w:oddHBand="0" w:evenHBand="1" w:firstRowFirstColumn="0" w:firstRowLastColumn="0" w:lastRowFirstColumn="0" w:lastRowLastColumn="0"/>
              <w:rPr>
                <w:color w:val="000000"/>
              </w:rPr>
            </w:pPr>
            <w:r>
              <w:rPr>
                <w:color w:val="000000"/>
              </w:rPr>
              <w:t xml:space="preserve">Equipo de trabajo </w:t>
            </w:r>
          </w:p>
        </w:tc>
        <w:tc>
          <w:tcPr>
            <w:tcW w:w="2552" w:type="dxa"/>
          </w:tcPr>
          <w:p w:rsidR="005E0DC1" w:rsidRDefault="00D67170" w:rsidP="009A2204">
            <w:pPr>
              <w:jc w:val="center"/>
              <w:cnfStyle w:val="000000010000" w:firstRow="0" w:lastRow="0" w:firstColumn="0" w:lastColumn="0" w:oddVBand="0" w:evenVBand="0" w:oddHBand="0" w:evenHBand="1" w:firstRowFirstColumn="0" w:firstRowLastColumn="0" w:lastRowFirstColumn="0" w:lastRowLastColumn="0"/>
            </w:pPr>
            <w:r>
              <w:t>Por el trabajo durante estos quince años</w:t>
            </w:r>
            <w:r>
              <w:t>, de la mano con los estándares de la calidad.</w:t>
            </w:r>
            <w:r>
              <w:t xml:space="preserve"> </w:t>
            </w:r>
          </w:p>
        </w:tc>
        <w:tc>
          <w:tcPr>
            <w:tcW w:w="1701" w:type="dxa"/>
          </w:tcPr>
          <w:p w:rsidR="005E0DC1" w:rsidRPr="00526BA9" w:rsidRDefault="00D67170" w:rsidP="009A2204">
            <w:pPr>
              <w:pStyle w:val="NormalWeb"/>
              <w:jc w:val="center"/>
              <w:cnfStyle w:val="000000010000" w:firstRow="0" w:lastRow="0" w:firstColumn="0" w:lastColumn="0" w:oddVBand="0" w:evenVBand="0" w:oddHBand="0" w:evenHBand="1" w:firstRowFirstColumn="0" w:firstRowLastColumn="0" w:lastRowFirstColumn="0" w:lastRowLastColumn="0"/>
              <w:rPr>
                <w:rFonts w:ascii="Arial" w:hAnsi="Arial" w:cs="Arial"/>
                <w:color w:val="000000"/>
              </w:rPr>
            </w:pPr>
            <w:r>
              <w:rPr>
                <w:rFonts w:ascii="Arial" w:hAnsi="Arial" w:cs="Arial"/>
                <w:color w:val="000000"/>
              </w:rPr>
              <w:t>45752</w:t>
            </w:r>
          </w:p>
        </w:tc>
      </w:tr>
    </w:tbl>
    <w:p w:rsidR="00F518B7" w:rsidRDefault="00D67170" w:rsidP="00F518B7">
      <w:pPr>
        <w:tabs>
          <w:tab w:val="left" w:pos="1843"/>
          <w:tab w:val="left" w:pos="3969"/>
        </w:tabs>
        <w:jc w:val="center"/>
        <w:rPr>
          <w:b/>
          <w:szCs w:val="24"/>
          <w:lang w:val="es-CO"/>
        </w:rPr>
      </w:pPr>
    </w:p>
    <w:p w:rsidR="00F5629C" w:rsidRDefault="00D67170" w:rsidP="00F518B7">
      <w:pPr>
        <w:tabs>
          <w:tab w:val="left" w:pos="1843"/>
          <w:tab w:val="left" w:pos="3969"/>
        </w:tabs>
        <w:jc w:val="center"/>
        <w:rPr>
          <w:b/>
          <w:szCs w:val="24"/>
          <w:lang w:val="es-CO"/>
        </w:rPr>
      </w:pPr>
    </w:p>
    <w:p w:rsidR="007C132D" w:rsidRDefault="00D67170" w:rsidP="00F518B7">
      <w:pPr>
        <w:tabs>
          <w:tab w:val="left" w:pos="1843"/>
          <w:tab w:val="left" w:pos="3969"/>
        </w:tabs>
        <w:jc w:val="center"/>
        <w:rPr>
          <w:b/>
          <w:szCs w:val="24"/>
          <w:lang w:val="es-CO"/>
        </w:rPr>
      </w:pPr>
    </w:p>
    <w:p w:rsidR="007C132D" w:rsidRDefault="00D67170" w:rsidP="00F518B7">
      <w:pPr>
        <w:tabs>
          <w:tab w:val="left" w:pos="1843"/>
          <w:tab w:val="left" w:pos="3969"/>
        </w:tabs>
        <w:jc w:val="center"/>
        <w:rPr>
          <w:b/>
          <w:szCs w:val="24"/>
          <w:lang w:val="es-CO"/>
        </w:rPr>
      </w:pPr>
    </w:p>
    <w:p w:rsidR="007C132D" w:rsidRDefault="00D67170" w:rsidP="00F518B7">
      <w:pPr>
        <w:tabs>
          <w:tab w:val="left" w:pos="1843"/>
          <w:tab w:val="left" w:pos="3969"/>
        </w:tabs>
        <w:jc w:val="center"/>
        <w:rPr>
          <w:b/>
          <w:szCs w:val="24"/>
          <w:lang w:val="es-CO"/>
        </w:rPr>
      </w:pPr>
      <w:r>
        <w:rPr>
          <w:noProof/>
        </w:rPr>
        <w:drawing>
          <wp:inline distT="0" distB="0" distL="0" distR="0" wp14:anchorId="27F35DFF" wp14:editId="7C789E1F">
            <wp:extent cx="5591175" cy="3314700"/>
            <wp:effectExtent l="0" t="0" r="9525" b="19050"/>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5629C" w:rsidRDefault="00D67170" w:rsidP="00F518B7">
      <w:pPr>
        <w:tabs>
          <w:tab w:val="left" w:pos="1843"/>
          <w:tab w:val="left" w:pos="3969"/>
        </w:tabs>
        <w:jc w:val="center"/>
        <w:rPr>
          <w:b/>
          <w:szCs w:val="24"/>
          <w:lang w:val="es-CO"/>
        </w:rPr>
      </w:pPr>
    </w:p>
    <w:p w:rsidR="0075588C" w:rsidRDefault="00D67170" w:rsidP="00F518B7">
      <w:pPr>
        <w:tabs>
          <w:tab w:val="left" w:pos="1843"/>
          <w:tab w:val="left" w:pos="3969"/>
        </w:tabs>
        <w:jc w:val="center"/>
        <w:rPr>
          <w:b/>
          <w:szCs w:val="24"/>
          <w:lang w:val="es-CO"/>
        </w:rPr>
      </w:pPr>
    </w:p>
    <w:p w:rsidR="0075588C" w:rsidRDefault="00D67170" w:rsidP="00F518B7">
      <w:pPr>
        <w:tabs>
          <w:tab w:val="left" w:pos="1843"/>
          <w:tab w:val="left" w:pos="3969"/>
        </w:tabs>
        <w:jc w:val="center"/>
        <w:rPr>
          <w:b/>
          <w:szCs w:val="24"/>
          <w:lang w:val="es-CO"/>
        </w:rPr>
      </w:pPr>
    </w:p>
    <w:p w:rsidR="00D6135E" w:rsidRDefault="00D67170" w:rsidP="00D6135E">
      <w:pPr>
        <w:pStyle w:val="NormalWeb"/>
        <w:jc w:val="both"/>
        <w:rPr>
          <w:rFonts w:ascii="Arial" w:hAnsi="Arial" w:cs="Arial"/>
          <w:b/>
          <w:color w:val="000000"/>
          <w:sz w:val="22"/>
          <w:szCs w:val="22"/>
        </w:rPr>
      </w:pPr>
      <w:r>
        <w:rPr>
          <w:rFonts w:ascii="Arial" w:hAnsi="Arial" w:cs="Arial"/>
          <w:b/>
          <w:color w:val="000000"/>
          <w:sz w:val="22"/>
          <w:szCs w:val="22"/>
        </w:rPr>
        <w:t>COMPARATIVO TRIMESTRES  (ENERO, FEBRERO, MARZO CON ABRIL, MAYO, JUNIO  DE  2018.</w:t>
      </w:r>
    </w:p>
    <w:p w:rsidR="00D6135E" w:rsidRPr="00D6135E" w:rsidRDefault="00D67170" w:rsidP="00F518B7">
      <w:pPr>
        <w:tabs>
          <w:tab w:val="left" w:pos="1843"/>
          <w:tab w:val="left" w:pos="3969"/>
        </w:tabs>
        <w:jc w:val="center"/>
        <w:rPr>
          <w:b/>
          <w:szCs w:val="24"/>
        </w:rPr>
      </w:pPr>
    </w:p>
    <w:p w:rsidR="0075588C" w:rsidRDefault="00D67170" w:rsidP="0075588C">
      <w:pPr>
        <w:pStyle w:val="Default"/>
        <w:jc w:val="both"/>
      </w:pPr>
      <w:r>
        <w:t>Para el trimestre anteri</w:t>
      </w:r>
      <w:r>
        <w:t xml:space="preserve">or se </w:t>
      </w:r>
      <w:r>
        <w:t>presentaron un total de cuatro (4)</w:t>
      </w:r>
      <w:r>
        <w:t xml:space="preserve"> reconocimientos y par</w:t>
      </w:r>
      <w:r>
        <w:t>a este trimestre  un total de 28</w:t>
      </w:r>
    </w:p>
    <w:p w:rsidR="0075588C" w:rsidRDefault="00D67170" w:rsidP="0075588C">
      <w:pPr>
        <w:pStyle w:val="Default"/>
        <w:jc w:val="both"/>
      </w:pPr>
    </w:p>
    <w:p w:rsidR="00420A5D" w:rsidRDefault="00D67170" w:rsidP="0075588C">
      <w:pPr>
        <w:pStyle w:val="Default"/>
        <w:jc w:val="both"/>
      </w:pPr>
      <w:r>
        <w:t>Se reconoce reiterativamente la labor de la contratista Catalina Maria Gómez Arroyave y del auxiliar administrativo John Jairo Llano Cardozo</w:t>
      </w:r>
      <w:r>
        <w:t>.</w:t>
      </w:r>
    </w:p>
    <w:p w:rsidR="00015992" w:rsidRDefault="00D67170" w:rsidP="0075588C">
      <w:pPr>
        <w:pStyle w:val="Default"/>
        <w:jc w:val="both"/>
      </w:pP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jc w:val="center"/>
        <w:rPr>
          <w:b/>
        </w:rPr>
      </w:pPr>
      <w:bookmarkStart w:id="1" w:name="_GoBack"/>
      <w:bookmarkEnd w:id="1"/>
      <w:r w:rsidRPr="000B0E15">
        <w:rPr>
          <w:b/>
        </w:rPr>
        <w:t>CONCLUSIONES</w:t>
      </w:r>
    </w:p>
    <w:p w:rsidR="00015992" w:rsidRDefault="00D67170" w:rsidP="00015992">
      <w:pPr>
        <w:pStyle w:val="Default"/>
        <w:jc w:val="center"/>
        <w:rPr>
          <w:b/>
        </w:rPr>
      </w:pPr>
    </w:p>
    <w:p w:rsidR="00015992" w:rsidRDefault="00D67170" w:rsidP="00015992">
      <w:pPr>
        <w:pStyle w:val="Default"/>
        <w:jc w:val="center"/>
        <w:rPr>
          <w:b/>
        </w:rPr>
      </w:pPr>
    </w:p>
    <w:p w:rsidR="00015992" w:rsidRDefault="00D67170" w:rsidP="00015992">
      <w:pPr>
        <w:pStyle w:val="Default"/>
        <w:numPr>
          <w:ilvl w:val="0"/>
          <w:numId w:val="13"/>
        </w:numPr>
        <w:jc w:val="both"/>
      </w:pPr>
      <w:r>
        <w:t>El informe de quejas, reclamos, sugerencias y reconocimientos PQRS, tiene como fin dar  a conocer la percepción de los  usuarios  con respecto a los servicios que ofrece la Personería de Medellín, su evaluación, análisis y acciones encaminad</w:t>
      </w:r>
      <w:r>
        <w:t>as a mejorarlo.</w:t>
      </w:r>
    </w:p>
    <w:p w:rsidR="00015992" w:rsidRDefault="00D67170" w:rsidP="00015992">
      <w:pPr>
        <w:pStyle w:val="Default"/>
        <w:jc w:val="both"/>
      </w:pPr>
    </w:p>
    <w:p w:rsidR="00015992" w:rsidRDefault="00D67170" w:rsidP="00015992">
      <w:pPr>
        <w:pStyle w:val="Default"/>
        <w:ind w:left="709"/>
        <w:jc w:val="both"/>
      </w:pPr>
      <w:r>
        <w:t>Así las cosas, mediante la anterior pretensión, se  requiere  un análisis detallado por parte de los Líderes de los procesos   para que este informe trascienda en acciones que contribuyan al mejoramiento continuo, toda vez, que reiteradame</w:t>
      </w:r>
      <w:r>
        <w:t>nte en la presentación de los informes se insta a los Lideres para que evidencien de forma escrita ante la Oficina Asesora de Planeación  las acciones, herramientas o sistemas que han implementado para contravenir manifestaciones que desfavorecen la presta</w:t>
      </w:r>
      <w:r>
        <w:t>ción del servicio de la entidad y evaluar aquellas que no han surtido la efectividad esperada.</w:t>
      </w:r>
    </w:p>
    <w:p w:rsidR="00015992" w:rsidRDefault="00D67170" w:rsidP="00015992">
      <w:pPr>
        <w:pStyle w:val="Default"/>
        <w:jc w:val="both"/>
      </w:pPr>
    </w:p>
    <w:p w:rsidR="00015992" w:rsidRDefault="00D67170" w:rsidP="00015992">
      <w:pPr>
        <w:pStyle w:val="Default"/>
        <w:numPr>
          <w:ilvl w:val="0"/>
          <w:numId w:val="13"/>
        </w:numPr>
        <w:jc w:val="both"/>
        <w:rPr>
          <w:noProof/>
        </w:rPr>
      </w:pPr>
      <w:r>
        <w:t xml:space="preserve">Cabe recordar que  </w:t>
      </w:r>
      <w:r>
        <w:rPr>
          <w:noProof/>
        </w:rPr>
        <w:t>l</w:t>
      </w:r>
      <w:r w:rsidRPr="000F06BB">
        <w:rPr>
          <w:noProof/>
        </w:rPr>
        <w:t>as Quejas y Reclamos hacen parte del Derecho de Petición, en consecuencia se deben resolver siguiendo los principios, términos y procedimien</w:t>
      </w:r>
      <w:r w:rsidRPr="000F06BB">
        <w:rPr>
          <w:noProof/>
        </w:rPr>
        <w:t xml:space="preserve">tos establecidos en la Constitución, leyes y Código Contencioso Administrativo. </w:t>
      </w:r>
    </w:p>
    <w:p w:rsidR="00015992" w:rsidRDefault="00D67170" w:rsidP="00015992">
      <w:pPr>
        <w:pStyle w:val="Default"/>
        <w:jc w:val="both"/>
        <w:rPr>
          <w:noProof/>
        </w:rPr>
      </w:pPr>
    </w:p>
    <w:p w:rsidR="00015992" w:rsidRDefault="00D67170" w:rsidP="00015992">
      <w:pPr>
        <w:pStyle w:val="Default"/>
        <w:numPr>
          <w:ilvl w:val="0"/>
          <w:numId w:val="13"/>
        </w:numPr>
        <w:jc w:val="both"/>
      </w:pPr>
      <w:r>
        <w:rPr>
          <w:noProof/>
        </w:rPr>
        <w:t xml:space="preserve">Para este </w:t>
      </w:r>
      <w:r>
        <w:rPr>
          <w:noProof/>
        </w:rPr>
        <w:t xml:space="preserve">trimestre los reconocimientos </w:t>
      </w:r>
      <w:r>
        <w:rPr>
          <w:noProof/>
        </w:rPr>
        <w:t xml:space="preserve"> obtuvieron la mayor manifestación</w:t>
      </w:r>
      <w:r>
        <w:t>;</w:t>
      </w:r>
      <w:r w:rsidRPr="000B0E15">
        <w:t xml:space="preserve"> es fundamental y conveniente que se sigan dando a conocer en los círculos de calidad como incentivo a la buena labor de los funcionarios/contratistas</w:t>
      </w:r>
      <w:r>
        <w:t>.</w:t>
      </w:r>
    </w:p>
    <w:p w:rsidR="00015992" w:rsidRDefault="00D67170" w:rsidP="00015992">
      <w:pPr>
        <w:pStyle w:val="Default"/>
        <w:jc w:val="both"/>
      </w:pPr>
    </w:p>
    <w:p w:rsidR="00015992" w:rsidRDefault="00D67170" w:rsidP="00015992">
      <w:pPr>
        <w:pStyle w:val="Default"/>
        <w:numPr>
          <w:ilvl w:val="0"/>
          <w:numId w:val="13"/>
        </w:numPr>
        <w:jc w:val="both"/>
      </w:pPr>
      <w:r>
        <w:t xml:space="preserve">El canal más utilizado por los usuarios para realizar las manifestaciones es el buzón de sugerencias </w:t>
      </w:r>
    </w:p>
    <w:p w:rsidR="00015992" w:rsidRDefault="00D67170" w:rsidP="00015992">
      <w:pPr>
        <w:pStyle w:val="Prrafodelista"/>
      </w:pPr>
    </w:p>
    <w:p w:rsidR="00015992" w:rsidRDefault="00D67170" w:rsidP="00015992">
      <w:pPr>
        <w:pStyle w:val="Default"/>
        <w:jc w:val="both"/>
        <w:rPr>
          <w:rFonts w:eastAsia="Times New Roman"/>
          <w:noProof/>
          <w:lang w:eastAsia="es-ES"/>
        </w:rPr>
      </w:pPr>
    </w:p>
    <w:p w:rsidR="00015992" w:rsidRDefault="00D67170" w:rsidP="00015992">
      <w:pPr>
        <w:pStyle w:val="Default"/>
        <w:numPr>
          <w:ilvl w:val="0"/>
          <w:numId w:val="14"/>
        </w:numPr>
        <w:ind w:left="709" w:hanging="283"/>
        <w:jc w:val="both"/>
        <w:rPr>
          <w:rFonts w:eastAsia="Times New Roman"/>
          <w:noProof/>
          <w:lang w:eastAsia="es-ES"/>
        </w:rPr>
      </w:pPr>
      <w:r w:rsidRPr="009D7EA6">
        <w:rPr>
          <w:rFonts w:eastAsia="Times New Roman"/>
          <w:noProof/>
          <w:lang w:eastAsia="es-ES"/>
        </w:rPr>
        <w:t xml:space="preserve">En el trimestre anterior se generaron un total de </w:t>
      </w:r>
      <w:r w:rsidRPr="009D7EA6">
        <w:rPr>
          <w:rFonts w:eastAsia="Times New Roman"/>
          <w:b/>
          <w:noProof/>
          <w:lang w:eastAsia="es-ES"/>
        </w:rPr>
        <w:t>18.721</w:t>
      </w:r>
      <w:r w:rsidRPr="009D7EA6">
        <w:rPr>
          <w:rFonts w:eastAsia="Times New Roman"/>
          <w:noProof/>
          <w:lang w:eastAsia="es-ES"/>
        </w:rPr>
        <w:t xml:space="preserve"> atenciones, para este periodo un total de </w:t>
      </w:r>
      <w:r w:rsidRPr="009D7EA6">
        <w:rPr>
          <w:rFonts w:eastAsia="Times New Roman"/>
          <w:b/>
          <w:noProof/>
          <w:lang w:eastAsia="es-ES"/>
        </w:rPr>
        <w:t>23.073</w:t>
      </w:r>
      <w:r w:rsidRPr="009D7EA6">
        <w:rPr>
          <w:rFonts w:eastAsia="Times New Roman"/>
          <w:noProof/>
          <w:lang w:eastAsia="es-ES"/>
        </w:rPr>
        <w:t xml:space="preserve"> atenciones, es decir, un incremento de </w:t>
      </w:r>
      <w:r w:rsidRPr="009D7EA6">
        <w:rPr>
          <w:rFonts w:eastAsia="Times New Roman"/>
          <w:b/>
          <w:noProof/>
          <w:lang w:eastAsia="es-ES"/>
        </w:rPr>
        <w:t>4.352</w:t>
      </w:r>
      <w:r w:rsidRPr="009D7EA6">
        <w:rPr>
          <w:rFonts w:eastAsia="Times New Roman"/>
          <w:noProof/>
          <w:lang w:eastAsia="es-ES"/>
        </w:rPr>
        <w:t xml:space="preserve"> atenciones</w:t>
      </w:r>
    </w:p>
    <w:p w:rsidR="009D7EA6" w:rsidRPr="009D7EA6" w:rsidRDefault="00D67170" w:rsidP="009D7EA6">
      <w:pPr>
        <w:pStyle w:val="Default"/>
        <w:ind w:left="786"/>
        <w:jc w:val="both"/>
        <w:rPr>
          <w:rFonts w:eastAsia="Times New Roman"/>
          <w:noProof/>
          <w:lang w:eastAsia="es-ES"/>
        </w:rPr>
      </w:pPr>
    </w:p>
    <w:p w:rsidR="00015992" w:rsidRPr="007209A1" w:rsidRDefault="00D67170" w:rsidP="00015992">
      <w:pPr>
        <w:pStyle w:val="Default"/>
        <w:numPr>
          <w:ilvl w:val="0"/>
          <w:numId w:val="14"/>
        </w:numPr>
        <w:ind w:left="709" w:hanging="283"/>
        <w:jc w:val="both"/>
        <w:rPr>
          <w:rFonts w:eastAsia="Times New Roman"/>
          <w:noProof/>
          <w:lang w:eastAsia="es-ES"/>
        </w:rPr>
      </w:pPr>
      <w:r>
        <w:rPr>
          <w:rFonts w:eastAsia="Times New Roman"/>
          <w:noProof/>
          <w:lang w:eastAsia="es-ES"/>
        </w:rPr>
        <w:t>El porcentaje de PQRS en el trimestre</w:t>
      </w:r>
      <w:r>
        <w:rPr>
          <w:rFonts w:eastAsia="Times New Roman"/>
          <w:noProof/>
          <w:lang w:eastAsia="es-ES"/>
        </w:rPr>
        <w:t xml:space="preserve"> anterior,</w:t>
      </w:r>
      <w:r>
        <w:rPr>
          <w:rFonts w:eastAsia="Times New Roman"/>
          <w:noProof/>
          <w:lang w:eastAsia="es-ES"/>
        </w:rPr>
        <w:t xml:space="preserve"> fue del </w:t>
      </w:r>
      <w:r w:rsidRPr="00170CF4">
        <w:rPr>
          <w:rFonts w:eastAsia="Times New Roman"/>
          <w:b/>
          <w:noProof/>
          <w:lang w:eastAsia="es-ES"/>
        </w:rPr>
        <w:t>0.2%</w:t>
      </w:r>
      <w:r>
        <w:rPr>
          <w:rFonts w:eastAsia="Times New Roman"/>
          <w:noProof/>
          <w:lang w:eastAsia="es-ES"/>
        </w:rPr>
        <w:t xml:space="preserve"> con relación al n</w:t>
      </w:r>
      <w:r>
        <w:rPr>
          <w:rFonts w:eastAsia="Times New Roman"/>
          <w:noProof/>
          <w:lang w:eastAsia="es-ES"/>
        </w:rPr>
        <w:t xml:space="preserve">úmero de atenciones generadas, </w:t>
      </w:r>
      <w:r>
        <w:rPr>
          <w:rFonts w:eastAsia="Times New Roman"/>
          <w:noProof/>
          <w:lang w:eastAsia="es-ES"/>
        </w:rPr>
        <w:t>para este</w:t>
      </w:r>
      <w:r>
        <w:rPr>
          <w:rFonts w:eastAsia="Times New Roman"/>
          <w:noProof/>
          <w:lang w:eastAsia="es-ES"/>
        </w:rPr>
        <w:t xml:space="preserve"> periodo </w:t>
      </w:r>
      <w:r>
        <w:rPr>
          <w:rFonts w:eastAsia="Times New Roman"/>
          <w:noProof/>
          <w:lang w:eastAsia="es-ES"/>
        </w:rPr>
        <w:t xml:space="preserve"> </w:t>
      </w:r>
      <w:r>
        <w:rPr>
          <w:rFonts w:eastAsia="Times New Roman"/>
          <w:noProof/>
          <w:lang w:eastAsia="es-ES"/>
        </w:rPr>
        <w:t>se mantiene</w:t>
      </w:r>
    </w:p>
    <w:p w:rsidR="00015992" w:rsidRDefault="00D67170" w:rsidP="00015992">
      <w:pPr>
        <w:pStyle w:val="Prrafodelista"/>
        <w:rPr>
          <w:noProof/>
        </w:rPr>
      </w:pPr>
    </w:p>
    <w:p w:rsidR="00015992" w:rsidRDefault="00D67170" w:rsidP="00015992">
      <w:pPr>
        <w:pStyle w:val="Default"/>
        <w:jc w:val="both"/>
        <w:rPr>
          <w:rFonts w:eastAsia="Times New Roman"/>
          <w:noProof/>
          <w:lang w:eastAsia="es-ES"/>
        </w:rPr>
      </w:pPr>
    </w:p>
    <w:p w:rsidR="00015992" w:rsidRDefault="00D67170" w:rsidP="00015992">
      <w:pPr>
        <w:pStyle w:val="Default"/>
        <w:jc w:val="both"/>
        <w:rPr>
          <w:rFonts w:eastAsia="Times New Roman"/>
          <w:noProof/>
          <w:lang w:eastAsia="es-ES"/>
        </w:rPr>
      </w:pPr>
    </w:p>
    <w:p w:rsidR="00015992" w:rsidRDefault="00D67170" w:rsidP="00015992">
      <w:pPr>
        <w:pStyle w:val="Default"/>
        <w:jc w:val="both"/>
        <w:rPr>
          <w:rFonts w:eastAsia="Times New Roman"/>
          <w:noProof/>
          <w:lang w:eastAsia="es-ES"/>
        </w:rPr>
      </w:pPr>
    </w:p>
    <w:p w:rsidR="00015992" w:rsidRDefault="00D67170" w:rsidP="00015992">
      <w:pPr>
        <w:pStyle w:val="Default"/>
        <w:jc w:val="both"/>
        <w:rPr>
          <w:rFonts w:eastAsia="Times New Roman"/>
          <w:noProof/>
          <w:lang w:eastAsia="es-ES"/>
        </w:rPr>
      </w:pPr>
      <w:r>
        <w:rPr>
          <w:rFonts w:ascii="Times New Roman" w:eastAsia="Times New Roman" w:hAnsi="Times New Roman" w:cs="Times New Roman"/>
          <w:noProof/>
          <w:lang w:eastAsia="es-ES"/>
        </w:rPr>
        <w:drawing>
          <wp:inline distT="0" distB="0" distL="0" distR="0" wp14:anchorId="21EE6734" wp14:editId="51FA059D">
            <wp:extent cx="1057275" cy="1200008"/>
            <wp:effectExtent l="0" t="0" r="0" b="635"/>
            <wp:docPr id="2" name="Imagen 2" descr="\\svrpersofss01\Certificado_Digitales\firma_temp\CABAYER@PERSONERIA.C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vrpersofss01\Certificado_Digitales\firma_temp\CABAYER@PERSONERIA.COM.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57634" cy="1200415"/>
                    </a:xfrm>
                    <a:prstGeom prst="rect">
                      <a:avLst/>
                    </a:prstGeom>
                    <a:noFill/>
                    <a:ln>
                      <a:noFill/>
                    </a:ln>
                  </pic:spPr>
                </pic:pic>
              </a:graphicData>
            </a:graphic>
          </wp:inline>
        </w:drawing>
      </w:r>
    </w:p>
    <w:p w:rsidR="00015992" w:rsidRPr="0020259E" w:rsidRDefault="00D67170" w:rsidP="00015992">
      <w:pPr>
        <w:pStyle w:val="Default"/>
        <w:jc w:val="both"/>
        <w:rPr>
          <w:b/>
        </w:rPr>
      </w:pPr>
      <w:r w:rsidRPr="0020259E">
        <w:rPr>
          <w:b/>
        </w:rPr>
        <w:t>Carlos Alberto Bayer Cano</w:t>
      </w:r>
    </w:p>
    <w:p w:rsidR="00015992" w:rsidRPr="0020259E" w:rsidRDefault="00D67170" w:rsidP="00015992">
      <w:pPr>
        <w:autoSpaceDE w:val="0"/>
        <w:autoSpaceDN w:val="0"/>
        <w:adjustRightInd w:val="0"/>
        <w:rPr>
          <w:color w:val="000000"/>
          <w:sz w:val="28"/>
          <w:szCs w:val="28"/>
        </w:rPr>
      </w:pPr>
      <w:r w:rsidRPr="0020259E">
        <w:rPr>
          <w:color w:val="000000"/>
          <w:szCs w:val="24"/>
        </w:rPr>
        <w:t xml:space="preserve">Jefe Oficina </w:t>
      </w:r>
      <w:r>
        <w:rPr>
          <w:color w:val="000000"/>
          <w:szCs w:val="24"/>
        </w:rPr>
        <w:t xml:space="preserve">Asesora </w:t>
      </w:r>
      <w:r w:rsidRPr="0020259E">
        <w:rPr>
          <w:color w:val="000000"/>
          <w:szCs w:val="24"/>
        </w:rPr>
        <w:t>de Planeación</w:t>
      </w:r>
      <w:r w:rsidRPr="0020259E">
        <w:rPr>
          <w:color w:val="000000"/>
          <w:sz w:val="28"/>
          <w:szCs w:val="28"/>
        </w:rPr>
        <w:t xml:space="preserve"> </w:t>
      </w:r>
    </w:p>
    <w:p w:rsidR="00015992" w:rsidRPr="00D26903" w:rsidRDefault="00D67170" w:rsidP="00015992">
      <w:pPr>
        <w:jc w:val="both"/>
      </w:pPr>
    </w:p>
    <w:p w:rsidR="00015992" w:rsidRDefault="00D67170" w:rsidP="00015992">
      <w:pPr>
        <w:jc w:val="center"/>
      </w:pPr>
    </w:p>
    <w:p w:rsidR="00015992" w:rsidRDefault="00D67170" w:rsidP="0075588C">
      <w:pPr>
        <w:pStyle w:val="Default"/>
        <w:jc w:val="both"/>
      </w:pPr>
    </w:p>
    <w:sectPr w:rsidR="00015992" w:rsidSect="000F6147">
      <w:headerReference w:type="default" r:id="rId15"/>
      <w:footerReference w:type="default" r:id="rId16"/>
      <w:footerReference w:type="first" r:id="rId17"/>
      <w:pgSz w:w="12240" w:h="15840" w:code="1"/>
      <w:pgMar w:top="2834" w:right="1700" w:bottom="1700" w:left="1700" w:header="1008" w:footer="160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170" w:rsidRDefault="00D67170" w:rsidP="006E0FDA">
      <w:r>
        <w:separator/>
      </w:r>
    </w:p>
  </w:endnote>
  <w:endnote w:type="continuationSeparator" w:id="0">
    <w:p w:rsidR="00D67170" w:rsidRDefault="00D67170" w:rsidP="006E0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EA" w:rsidRDefault="00D67170">
    <w:r>
      <w:rPr>
        <w:sz w:val="16"/>
      </w:rPr>
      <w:t>JMARIN</w:t>
    </w:r>
    <w:r>
      <w:rPr>
        <w:sz w:val="16"/>
      </w:rPr>
      <w:tab/>
    </w:r>
    <w:r>
      <w:rPr>
        <w:sz w:val="16"/>
      </w:rPr>
      <w:tab/>
    </w:r>
    <w:r>
      <w:rPr>
        <w:sz w:val="16"/>
      </w:rPr>
      <w:tab/>
    </w:r>
    <w:r>
      <w:rPr>
        <w:sz w:val="16"/>
      </w:rPr>
      <w:tab/>
      <w:t xml:space="preserve"> Tarea: 46093</w:t>
    </w:r>
  </w:p>
  <w:p w:rsidR="00000000" w:rsidRDefault="00D67170"/>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222"/>
      <w:gridCol w:w="1222"/>
      <w:gridCol w:w="1417"/>
    </w:tblGrid>
    <w:tr w:rsidR="009A2204" w:rsidRPr="00341B82" w:rsidTr="00B23C66">
      <w:trPr>
        <w:trHeight w:val="412"/>
      </w:trPr>
      <w:tc>
        <w:tcPr>
          <w:tcW w:w="2464" w:type="dxa"/>
          <w:gridSpan w:val="2"/>
          <w:vAlign w:val="bottom"/>
        </w:tcPr>
        <w:p w:rsidR="009A2204" w:rsidRPr="00341B82" w:rsidRDefault="00D67170" w:rsidP="00B23C66">
          <w:pPr>
            <w:rPr>
              <w:sz w:val="14"/>
              <w:szCs w:val="14"/>
            </w:rPr>
          </w:pPr>
          <w:r w:rsidRPr="00341B82">
            <w:rPr>
              <w:sz w:val="14"/>
              <w:szCs w:val="14"/>
            </w:rPr>
            <w:t>PROYECTO:</w:t>
          </w:r>
          <w:r w:rsidR="005B212D">
            <w:rPr>
              <w:sz w:val="14"/>
              <w:szCs w:val="14"/>
            </w:rPr>
            <w:t xml:space="preserve"> Julied Marín Restrepo </w:t>
          </w:r>
        </w:p>
      </w:tc>
      <w:tc>
        <w:tcPr>
          <w:tcW w:w="2639" w:type="dxa"/>
          <w:gridSpan w:val="2"/>
          <w:vAlign w:val="bottom"/>
        </w:tcPr>
        <w:p w:rsidR="009A2204" w:rsidRPr="00341B82" w:rsidRDefault="00D67170" w:rsidP="00B23C66">
          <w:pPr>
            <w:rPr>
              <w:sz w:val="14"/>
              <w:szCs w:val="14"/>
            </w:rPr>
          </w:pPr>
          <w:r w:rsidRPr="00341B82">
            <w:rPr>
              <w:sz w:val="14"/>
              <w:szCs w:val="14"/>
            </w:rPr>
            <w:t>REVISO</w:t>
          </w:r>
          <w:r w:rsidR="005B212D">
            <w:rPr>
              <w:sz w:val="14"/>
              <w:szCs w:val="14"/>
            </w:rPr>
            <w:t xml:space="preserve"> Carlos Alberto Bayer Cano </w:t>
          </w:r>
        </w:p>
      </w:tc>
    </w:tr>
    <w:tr w:rsidR="009A2204" w:rsidRPr="00341B82" w:rsidTr="00B23C66">
      <w:trPr>
        <w:trHeight w:val="143"/>
      </w:trPr>
      <w:tc>
        <w:tcPr>
          <w:tcW w:w="1242" w:type="dxa"/>
          <w:vAlign w:val="center"/>
        </w:tcPr>
        <w:p w:rsidR="009A2204" w:rsidRPr="00C11BD6" w:rsidRDefault="00D67170" w:rsidP="00B23C66">
          <w:pPr>
            <w:rPr>
              <w:sz w:val="2"/>
              <w:szCs w:val="14"/>
            </w:rPr>
          </w:pPr>
        </w:p>
        <w:p w:rsidR="009A2204" w:rsidRDefault="00D67170" w:rsidP="00B23C66">
          <w:pPr>
            <w:rPr>
              <w:sz w:val="14"/>
              <w:szCs w:val="14"/>
            </w:rPr>
          </w:pPr>
          <w:r w:rsidRPr="00341B82">
            <w:rPr>
              <w:sz w:val="14"/>
              <w:szCs w:val="14"/>
            </w:rPr>
            <w:t>CODIGO</w:t>
          </w:r>
        </w:p>
        <w:p w:rsidR="009A2204" w:rsidRPr="00C11BD6" w:rsidRDefault="00D67170" w:rsidP="00B23C66">
          <w:pPr>
            <w:rPr>
              <w:sz w:val="2"/>
              <w:szCs w:val="14"/>
            </w:rPr>
          </w:pPr>
        </w:p>
      </w:tc>
      <w:tc>
        <w:tcPr>
          <w:tcW w:w="1222" w:type="dxa"/>
          <w:shd w:val="clear" w:color="auto" w:fill="D9D9D9"/>
          <w:vAlign w:val="center"/>
        </w:tcPr>
        <w:p w:rsidR="009A2204" w:rsidRPr="00341B82" w:rsidRDefault="00D67170" w:rsidP="00B77815">
          <w:pPr>
            <w:jc w:val="center"/>
            <w:rPr>
              <w:sz w:val="14"/>
              <w:szCs w:val="14"/>
            </w:rPr>
          </w:pPr>
          <w:r>
            <w:rPr>
              <w:sz w:val="14"/>
              <w:szCs w:val="14"/>
            </w:rPr>
            <w:t>FMSM009</w:t>
          </w:r>
        </w:p>
      </w:tc>
      <w:tc>
        <w:tcPr>
          <w:tcW w:w="1222" w:type="dxa"/>
          <w:vAlign w:val="center"/>
        </w:tcPr>
        <w:p w:rsidR="009A2204" w:rsidRPr="00341B82" w:rsidRDefault="00D67170" w:rsidP="00B23C66">
          <w:pPr>
            <w:rPr>
              <w:sz w:val="14"/>
              <w:szCs w:val="14"/>
            </w:rPr>
          </w:pPr>
          <w:r>
            <w:rPr>
              <w:sz w:val="14"/>
              <w:szCs w:val="14"/>
            </w:rPr>
            <w:t>VE</w:t>
          </w:r>
          <w:r w:rsidRPr="00341B82">
            <w:rPr>
              <w:sz w:val="14"/>
              <w:szCs w:val="14"/>
            </w:rPr>
            <w:t>R</w:t>
          </w:r>
          <w:r>
            <w:rPr>
              <w:sz w:val="14"/>
              <w:szCs w:val="14"/>
            </w:rPr>
            <w:t>S</w:t>
          </w:r>
          <w:r w:rsidRPr="00341B82">
            <w:rPr>
              <w:sz w:val="14"/>
              <w:szCs w:val="14"/>
            </w:rPr>
            <w:t>ION</w:t>
          </w:r>
        </w:p>
      </w:tc>
      <w:tc>
        <w:tcPr>
          <w:tcW w:w="1417" w:type="dxa"/>
          <w:shd w:val="clear" w:color="auto" w:fill="D9D9D9"/>
          <w:vAlign w:val="center"/>
        </w:tcPr>
        <w:p w:rsidR="009A2204" w:rsidRPr="00341B82" w:rsidRDefault="00D67170" w:rsidP="00B23C66">
          <w:pPr>
            <w:jc w:val="center"/>
            <w:rPr>
              <w:sz w:val="14"/>
              <w:szCs w:val="14"/>
            </w:rPr>
          </w:pPr>
          <w:r>
            <w:rPr>
              <w:sz w:val="14"/>
              <w:szCs w:val="14"/>
            </w:rPr>
            <w:t>5</w:t>
          </w:r>
        </w:p>
      </w:tc>
    </w:tr>
    <w:tr w:rsidR="009A2204" w:rsidRPr="00341B82" w:rsidTr="00B23C66">
      <w:trPr>
        <w:trHeight w:val="134"/>
      </w:trPr>
      <w:tc>
        <w:tcPr>
          <w:tcW w:w="1242" w:type="dxa"/>
          <w:vAlign w:val="center"/>
        </w:tcPr>
        <w:p w:rsidR="009A2204" w:rsidRPr="00C11BD6" w:rsidRDefault="00D67170" w:rsidP="00B23C66">
          <w:pPr>
            <w:rPr>
              <w:sz w:val="2"/>
              <w:szCs w:val="14"/>
            </w:rPr>
          </w:pPr>
        </w:p>
        <w:p w:rsidR="009A2204" w:rsidRDefault="00D67170" w:rsidP="00B23C66">
          <w:pPr>
            <w:rPr>
              <w:sz w:val="14"/>
              <w:szCs w:val="14"/>
            </w:rPr>
          </w:pPr>
          <w:r w:rsidRPr="00341B82">
            <w:rPr>
              <w:sz w:val="14"/>
              <w:szCs w:val="14"/>
            </w:rPr>
            <w:t>RESOLUCION</w:t>
          </w:r>
        </w:p>
        <w:p w:rsidR="009A2204" w:rsidRPr="00C11BD6" w:rsidRDefault="00D67170" w:rsidP="00B23C66">
          <w:pPr>
            <w:rPr>
              <w:sz w:val="2"/>
              <w:szCs w:val="14"/>
            </w:rPr>
          </w:pPr>
        </w:p>
      </w:tc>
      <w:tc>
        <w:tcPr>
          <w:tcW w:w="1222" w:type="dxa"/>
          <w:shd w:val="clear" w:color="auto" w:fill="D9D9D9"/>
          <w:vAlign w:val="center"/>
        </w:tcPr>
        <w:p w:rsidR="009A2204" w:rsidRPr="00341B82" w:rsidRDefault="00D67170" w:rsidP="00B23C66">
          <w:pPr>
            <w:jc w:val="center"/>
            <w:rPr>
              <w:sz w:val="14"/>
              <w:szCs w:val="14"/>
            </w:rPr>
          </w:pPr>
          <w:r>
            <w:rPr>
              <w:sz w:val="14"/>
              <w:szCs w:val="14"/>
            </w:rPr>
            <w:t>398</w:t>
          </w:r>
        </w:p>
      </w:tc>
      <w:tc>
        <w:tcPr>
          <w:tcW w:w="1222" w:type="dxa"/>
          <w:vAlign w:val="center"/>
        </w:tcPr>
        <w:p w:rsidR="009A2204" w:rsidRPr="00341B82" w:rsidRDefault="00D67170" w:rsidP="00B23C66">
          <w:pPr>
            <w:rPr>
              <w:sz w:val="14"/>
              <w:szCs w:val="14"/>
            </w:rPr>
          </w:pPr>
          <w:r w:rsidRPr="00341B82">
            <w:rPr>
              <w:sz w:val="14"/>
              <w:szCs w:val="14"/>
            </w:rPr>
            <w:t>VIGENCIA</w:t>
          </w:r>
        </w:p>
      </w:tc>
      <w:tc>
        <w:tcPr>
          <w:tcW w:w="1417" w:type="dxa"/>
          <w:shd w:val="clear" w:color="auto" w:fill="D9D9D9"/>
          <w:vAlign w:val="center"/>
        </w:tcPr>
        <w:p w:rsidR="009A2204" w:rsidRPr="00341B82" w:rsidRDefault="00D67170" w:rsidP="00B23C66">
          <w:pPr>
            <w:jc w:val="center"/>
            <w:rPr>
              <w:sz w:val="14"/>
              <w:szCs w:val="14"/>
            </w:rPr>
          </w:pPr>
          <w:r>
            <w:rPr>
              <w:sz w:val="14"/>
              <w:szCs w:val="14"/>
            </w:rPr>
            <w:t>02/10/2017</w:t>
          </w:r>
        </w:p>
      </w:tc>
    </w:tr>
    <w:tr w:rsidR="009A2204" w:rsidRPr="00D40D38" w:rsidTr="00B23C66">
      <w:tc>
        <w:tcPr>
          <w:tcW w:w="5103" w:type="dxa"/>
          <w:gridSpan w:val="4"/>
        </w:tcPr>
        <w:p w:rsidR="009A2204" w:rsidRPr="00C11BD6" w:rsidRDefault="00D67170" w:rsidP="00B23C66">
          <w:pPr>
            <w:jc w:val="center"/>
            <w:rPr>
              <w:sz w:val="2"/>
              <w:szCs w:val="14"/>
            </w:rPr>
          </w:pPr>
        </w:p>
        <w:p w:rsidR="009A2204" w:rsidRPr="00341B82" w:rsidRDefault="00D67170" w:rsidP="00B23C66">
          <w:pPr>
            <w:jc w:val="center"/>
            <w:rPr>
              <w:sz w:val="14"/>
              <w:szCs w:val="14"/>
            </w:rPr>
          </w:pPr>
          <w:r w:rsidRPr="00341B82">
            <w:rPr>
              <w:sz w:val="14"/>
              <w:szCs w:val="14"/>
            </w:rPr>
            <w:t>CENTRO CULTURAL PLAZA LA LIBERTAD</w:t>
          </w:r>
        </w:p>
        <w:p w:rsidR="009A2204" w:rsidRPr="00341B82" w:rsidRDefault="00D67170" w:rsidP="00B23C66">
          <w:pPr>
            <w:jc w:val="center"/>
            <w:rPr>
              <w:sz w:val="14"/>
              <w:szCs w:val="14"/>
            </w:rPr>
          </w:pPr>
          <w:r w:rsidRPr="00341B82">
            <w:rPr>
              <w:sz w:val="14"/>
              <w:szCs w:val="14"/>
            </w:rPr>
            <w:t>Carrera 53A N° 42-101 / Conmutador +57(4)384 99 99 - Fax +57(4) 381 18 47</w:t>
          </w:r>
        </w:p>
        <w:p w:rsidR="009A2204" w:rsidRPr="0040128F" w:rsidRDefault="00D67170" w:rsidP="00B23C66">
          <w:pPr>
            <w:rPr>
              <w:sz w:val="14"/>
              <w:szCs w:val="14"/>
              <w:lang w:val="en-US"/>
            </w:rPr>
          </w:pPr>
          <w:r w:rsidRPr="0040128F">
            <w:rPr>
              <w:sz w:val="14"/>
              <w:szCs w:val="14"/>
              <w:lang w:val="en-US"/>
            </w:rPr>
            <w:t xml:space="preserve">Email: </w:t>
          </w:r>
          <w:hyperlink r:id="rId1" w:history="1">
            <w:r w:rsidRPr="0040128F">
              <w:rPr>
                <w:rStyle w:val="Hipervnculo"/>
                <w:sz w:val="14"/>
                <w:szCs w:val="14"/>
                <w:lang w:val="en-US"/>
              </w:rPr>
              <w:t>info@personeriamedellin.gov.co</w:t>
            </w:r>
          </w:hyperlink>
          <w:r w:rsidRPr="0040128F">
            <w:rPr>
              <w:color w:val="000000"/>
              <w:sz w:val="14"/>
              <w:szCs w:val="14"/>
              <w:lang w:val="en-US"/>
            </w:rPr>
            <w:t>/</w:t>
          </w:r>
          <w:proofErr w:type="spellStart"/>
          <w:r w:rsidRPr="0040128F">
            <w:rPr>
              <w:sz w:val="14"/>
              <w:szCs w:val="14"/>
              <w:lang w:val="en-US"/>
            </w:rPr>
            <w:t>Pág</w:t>
          </w:r>
          <w:proofErr w:type="spellEnd"/>
          <w:r w:rsidRPr="0040128F">
            <w:rPr>
              <w:sz w:val="14"/>
              <w:szCs w:val="14"/>
              <w:lang w:val="en-US"/>
            </w:rPr>
            <w:t xml:space="preserve">.: </w:t>
          </w:r>
          <w:hyperlink r:id="rId2" w:history="1">
            <w:r w:rsidRPr="0040128F">
              <w:rPr>
                <w:rStyle w:val="Hipervnculo"/>
                <w:sz w:val="14"/>
                <w:szCs w:val="14"/>
                <w:lang w:val="en-US"/>
              </w:rPr>
              <w:t>www.personeriamedellin.gov.co</w:t>
            </w:r>
          </w:hyperlink>
        </w:p>
        <w:p w:rsidR="009A2204" w:rsidRPr="0040128F" w:rsidRDefault="00D67170" w:rsidP="00B23C66">
          <w:pPr>
            <w:rPr>
              <w:sz w:val="2"/>
              <w:szCs w:val="14"/>
              <w:lang w:val="en-US"/>
            </w:rPr>
          </w:pPr>
        </w:p>
      </w:tc>
    </w:tr>
  </w:tbl>
  <w:p w:rsidR="009A2204" w:rsidRPr="004C6896" w:rsidRDefault="00D67170" w:rsidP="0082461C">
    <w:pPr>
      <w:pStyle w:val="Piedepgina"/>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111"/>
    </w:tblGrid>
    <w:tr w:rsidR="009A2204">
      <w:tc>
        <w:tcPr>
          <w:tcW w:w="11111" w:type="dxa"/>
          <w:tcBorders>
            <w:top w:val="nil"/>
            <w:left w:val="nil"/>
            <w:bottom w:val="nil"/>
            <w:right w:val="nil"/>
          </w:tcBorders>
        </w:tcPr>
        <w:p w:rsidR="009A2204" w:rsidRDefault="00D67170">
          <w:pPr>
            <w:pStyle w:val="Piedepgina"/>
            <w:jc w:val="right"/>
            <w:rPr>
              <w:sz w:val="16"/>
            </w:rPr>
          </w:pPr>
        </w:p>
      </w:tc>
    </w:tr>
  </w:tbl>
  <w:p w:rsidR="009A2204" w:rsidRDefault="00D671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170" w:rsidRDefault="00D67170" w:rsidP="006E0FDA">
      <w:r>
        <w:separator/>
      </w:r>
    </w:p>
  </w:footnote>
  <w:footnote w:type="continuationSeparator" w:id="0">
    <w:p w:rsidR="00D67170" w:rsidRDefault="00D67170" w:rsidP="006E0F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DEA" w:rsidRDefault="00D67170">
    <w:pPr>
      <w:jc w:val="center"/>
    </w:pPr>
    <w:proofErr w:type="gramStart"/>
    <w:r>
      <w:t>CITESE :</w:t>
    </w:r>
    <w:proofErr w:type="gramEnd"/>
    <w:r>
      <w:t xml:space="preserve"> 2018010559209EI</w:t>
    </w:r>
  </w:p>
  <w:p w:rsidR="00000000" w:rsidRDefault="00D67170"/>
  <w:p w:rsidR="009A2204" w:rsidRDefault="00D6717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74C0A"/>
    <w:multiLevelType w:val="hybridMultilevel"/>
    <w:tmpl w:val="C918503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
    <w:nsid w:val="2CA15259"/>
    <w:multiLevelType w:val="hybridMultilevel"/>
    <w:tmpl w:val="CD9C5E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
    <w:nsid w:val="4D04476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nsid w:val="4D72636D"/>
    <w:multiLevelType w:val="hybridMultilevel"/>
    <w:tmpl w:val="B296A30A"/>
    <w:lvl w:ilvl="0" w:tplc="664A9340">
      <w:start w:val="3"/>
      <w:numFmt w:val="decimal"/>
      <w:lvlText w:val="%1."/>
      <w:lvlJc w:val="left"/>
      <w:pPr>
        <w:tabs>
          <w:tab w:val="num" w:pos="720"/>
        </w:tabs>
        <w:ind w:left="720" w:hanging="360"/>
      </w:pPr>
      <w:rPr>
        <w:rFonts w:hint="default"/>
      </w:rPr>
    </w:lvl>
    <w:lvl w:ilvl="1" w:tplc="A3FA2F5E" w:tentative="1">
      <w:start w:val="1"/>
      <w:numFmt w:val="lowerLetter"/>
      <w:lvlText w:val="%2."/>
      <w:lvlJc w:val="left"/>
      <w:pPr>
        <w:tabs>
          <w:tab w:val="num" w:pos="1440"/>
        </w:tabs>
        <w:ind w:left="1440" w:hanging="360"/>
      </w:pPr>
    </w:lvl>
    <w:lvl w:ilvl="2" w:tplc="AD761778" w:tentative="1">
      <w:start w:val="1"/>
      <w:numFmt w:val="lowerRoman"/>
      <w:lvlText w:val="%3."/>
      <w:lvlJc w:val="right"/>
      <w:pPr>
        <w:tabs>
          <w:tab w:val="num" w:pos="2160"/>
        </w:tabs>
        <w:ind w:left="2160" w:hanging="180"/>
      </w:pPr>
    </w:lvl>
    <w:lvl w:ilvl="3" w:tplc="B5C28AF8" w:tentative="1">
      <w:start w:val="1"/>
      <w:numFmt w:val="decimal"/>
      <w:lvlText w:val="%4."/>
      <w:lvlJc w:val="left"/>
      <w:pPr>
        <w:tabs>
          <w:tab w:val="num" w:pos="2880"/>
        </w:tabs>
        <w:ind w:left="2880" w:hanging="360"/>
      </w:pPr>
    </w:lvl>
    <w:lvl w:ilvl="4" w:tplc="F4EE1248" w:tentative="1">
      <w:start w:val="1"/>
      <w:numFmt w:val="lowerLetter"/>
      <w:lvlText w:val="%5."/>
      <w:lvlJc w:val="left"/>
      <w:pPr>
        <w:tabs>
          <w:tab w:val="num" w:pos="3600"/>
        </w:tabs>
        <w:ind w:left="3600" w:hanging="360"/>
      </w:pPr>
    </w:lvl>
    <w:lvl w:ilvl="5" w:tplc="CA20B9BE" w:tentative="1">
      <w:start w:val="1"/>
      <w:numFmt w:val="lowerRoman"/>
      <w:lvlText w:val="%6."/>
      <w:lvlJc w:val="right"/>
      <w:pPr>
        <w:tabs>
          <w:tab w:val="num" w:pos="4320"/>
        </w:tabs>
        <w:ind w:left="4320" w:hanging="180"/>
      </w:pPr>
    </w:lvl>
    <w:lvl w:ilvl="6" w:tplc="63F07CD4" w:tentative="1">
      <w:start w:val="1"/>
      <w:numFmt w:val="decimal"/>
      <w:lvlText w:val="%7."/>
      <w:lvlJc w:val="left"/>
      <w:pPr>
        <w:tabs>
          <w:tab w:val="num" w:pos="5040"/>
        </w:tabs>
        <w:ind w:left="5040" w:hanging="360"/>
      </w:pPr>
    </w:lvl>
    <w:lvl w:ilvl="7" w:tplc="5A909B8A" w:tentative="1">
      <w:start w:val="1"/>
      <w:numFmt w:val="lowerLetter"/>
      <w:lvlText w:val="%8."/>
      <w:lvlJc w:val="left"/>
      <w:pPr>
        <w:tabs>
          <w:tab w:val="num" w:pos="5760"/>
        </w:tabs>
        <w:ind w:left="5760" w:hanging="360"/>
      </w:pPr>
    </w:lvl>
    <w:lvl w:ilvl="8" w:tplc="844CB7D2" w:tentative="1">
      <w:start w:val="1"/>
      <w:numFmt w:val="lowerRoman"/>
      <w:lvlText w:val="%9."/>
      <w:lvlJc w:val="right"/>
      <w:pPr>
        <w:tabs>
          <w:tab w:val="num" w:pos="6480"/>
        </w:tabs>
        <w:ind w:left="6480" w:hanging="180"/>
      </w:pPr>
    </w:lvl>
  </w:abstractNum>
  <w:abstractNum w:abstractNumId="6">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62A35E91"/>
    <w:multiLevelType w:val="hybridMultilevel"/>
    <w:tmpl w:val="5F9A2982"/>
    <w:lvl w:ilvl="0" w:tplc="0C0A000B">
      <w:start w:val="1"/>
      <w:numFmt w:val="bullet"/>
      <w:lvlText w:val=""/>
      <w:lvlJc w:val="left"/>
      <w:pPr>
        <w:ind w:left="1070" w:hanging="360"/>
      </w:pPr>
      <w:rPr>
        <w:rFonts w:ascii="Wingdings" w:hAnsi="Wingdings"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2">
    <w:nsid w:val="6B2A6956"/>
    <w:multiLevelType w:val="multilevel"/>
    <w:tmpl w:val="5A1073E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3">
    <w:nsid w:val="7563230E"/>
    <w:multiLevelType w:val="hybridMultilevel"/>
    <w:tmpl w:val="6EA63102"/>
    <w:lvl w:ilvl="0" w:tplc="AA3C4812">
      <w:start w:val="1"/>
      <w:numFmt w:val="decimal"/>
      <w:lvlText w:val="%1."/>
      <w:lvlJc w:val="left"/>
      <w:pPr>
        <w:tabs>
          <w:tab w:val="num" w:pos="720"/>
        </w:tabs>
        <w:ind w:left="720" w:hanging="360"/>
      </w:pPr>
      <w:rPr>
        <w:rFonts w:hint="default"/>
      </w:rPr>
    </w:lvl>
    <w:lvl w:ilvl="1" w:tplc="2B2A3CEE" w:tentative="1">
      <w:start w:val="1"/>
      <w:numFmt w:val="lowerLetter"/>
      <w:lvlText w:val="%2."/>
      <w:lvlJc w:val="left"/>
      <w:pPr>
        <w:tabs>
          <w:tab w:val="num" w:pos="1440"/>
        </w:tabs>
        <w:ind w:left="1440" w:hanging="360"/>
      </w:pPr>
    </w:lvl>
    <w:lvl w:ilvl="2" w:tplc="E37CB816" w:tentative="1">
      <w:start w:val="1"/>
      <w:numFmt w:val="lowerRoman"/>
      <w:lvlText w:val="%3."/>
      <w:lvlJc w:val="right"/>
      <w:pPr>
        <w:tabs>
          <w:tab w:val="num" w:pos="2160"/>
        </w:tabs>
        <w:ind w:left="2160" w:hanging="180"/>
      </w:pPr>
    </w:lvl>
    <w:lvl w:ilvl="3" w:tplc="CA4C6264" w:tentative="1">
      <w:start w:val="1"/>
      <w:numFmt w:val="decimal"/>
      <w:lvlText w:val="%4."/>
      <w:lvlJc w:val="left"/>
      <w:pPr>
        <w:tabs>
          <w:tab w:val="num" w:pos="2880"/>
        </w:tabs>
        <w:ind w:left="2880" w:hanging="360"/>
      </w:pPr>
    </w:lvl>
    <w:lvl w:ilvl="4" w:tplc="F740FCCE" w:tentative="1">
      <w:start w:val="1"/>
      <w:numFmt w:val="lowerLetter"/>
      <w:lvlText w:val="%5."/>
      <w:lvlJc w:val="left"/>
      <w:pPr>
        <w:tabs>
          <w:tab w:val="num" w:pos="3600"/>
        </w:tabs>
        <w:ind w:left="3600" w:hanging="360"/>
      </w:pPr>
    </w:lvl>
    <w:lvl w:ilvl="5" w:tplc="18D4E180" w:tentative="1">
      <w:start w:val="1"/>
      <w:numFmt w:val="lowerRoman"/>
      <w:lvlText w:val="%6."/>
      <w:lvlJc w:val="right"/>
      <w:pPr>
        <w:tabs>
          <w:tab w:val="num" w:pos="4320"/>
        </w:tabs>
        <w:ind w:left="4320" w:hanging="180"/>
      </w:pPr>
    </w:lvl>
    <w:lvl w:ilvl="6" w:tplc="6A245678" w:tentative="1">
      <w:start w:val="1"/>
      <w:numFmt w:val="decimal"/>
      <w:lvlText w:val="%7."/>
      <w:lvlJc w:val="left"/>
      <w:pPr>
        <w:tabs>
          <w:tab w:val="num" w:pos="5040"/>
        </w:tabs>
        <w:ind w:left="5040" w:hanging="360"/>
      </w:pPr>
    </w:lvl>
    <w:lvl w:ilvl="7" w:tplc="C2BE6444" w:tentative="1">
      <w:start w:val="1"/>
      <w:numFmt w:val="lowerLetter"/>
      <w:lvlText w:val="%8."/>
      <w:lvlJc w:val="left"/>
      <w:pPr>
        <w:tabs>
          <w:tab w:val="num" w:pos="5760"/>
        </w:tabs>
        <w:ind w:left="5760" w:hanging="360"/>
      </w:pPr>
    </w:lvl>
    <w:lvl w:ilvl="8" w:tplc="209ED31E" w:tentative="1">
      <w:start w:val="1"/>
      <w:numFmt w:val="lowerRoman"/>
      <w:lvlText w:val="%9."/>
      <w:lvlJc w:val="right"/>
      <w:pPr>
        <w:tabs>
          <w:tab w:val="num" w:pos="6480"/>
        </w:tabs>
        <w:ind w:left="6480" w:hanging="180"/>
      </w:pPr>
    </w:lvl>
  </w:abstractNum>
  <w:num w:numId="1">
    <w:abstractNumId w:val="7"/>
  </w:num>
  <w:num w:numId="2">
    <w:abstractNumId w:val="9"/>
  </w:num>
  <w:num w:numId="3">
    <w:abstractNumId w:val="10"/>
  </w:num>
  <w:num w:numId="4">
    <w:abstractNumId w:val="8"/>
  </w:num>
  <w:num w:numId="5">
    <w:abstractNumId w:val="3"/>
  </w:num>
  <w:num w:numId="6">
    <w:abstractNumId w:val="1"/>
  </w:num>
  <w:num w:numId="7">
    <w:abstractNumId w:val="6"/>
  </w:num>
  <w:num w:numId="8">
    <w:abstractNumId w:val="13"/>
  </w:num>
  <w:num w:numId="9">
    <w:abstractNumId w:val="5"/>
  </w:num>
  <w:num w:numId="10">
    <w:abstractNumId w:val="12"/>
  </w:num>
  <w:num w:numId="11">
    <w:abstractNumId w:val="2"/>
  </w:num>
  <w:num w:numId="12">
    <w:abstractNumId w:val="4"/>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064E"/>
    <w:rsid w:val="00065F9C"/>
    <w:rsid w:val="000F6147"/>
    <w:rsid w:val="00112029"/>
    <w:rsid w:val="00135412"/>
    <w:rsid w:val="00266727"/>
    <w:rsid w:val="00361FF4"/>
    <w:rsid w:val="003B5299"/>
    <w:rsid w:val="00493A0C"/>
    <w:rsid w:val="004D6B48"/>
    <w:rsid w:val="00531A4E"/>
    <w:rsid w:val="00535F5A"/>
    <w:rsid w:val="00555F58"/>
    <w:rsid w:val="005B212D"/>
    <w:rsid w:val="006E6663"/>
    <w:rsid w:val="00764DEA"/>
    <w:rsid w:val="008B3AC2"/>
    <w:rsid w:val="008F680D"/>
    <w:rsid w:val="00AC197E"/>
    <w:rsid w:val="00B21D59"/>
    <w:rsid w:val="00BD419F"/>
    <w:rsid w:val="00C07F8A"/>
    <w:rsid w:val="00D40D38"/>
    <w:rsid w:val="00D67170"/>
    <w:rsid w:val="00DF064E"/>
    <w:rsid w:val="00FB45F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rPr>
  </w:style>
  <w:style w:type="paragraph" w:styleId="Ttulo1">
    <w:name w:val="heading 1"/>
    <w:basedOn w:val="Normal"/>
    <w:next w:val="Normal"/>
    <w:link w:val="Ttulo1Car"/>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link w:val="Ttulo9Car"/>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pPr>
      <w:ind w:left="741" w:hanging="741"/>
    </w:pPr>
    <w:rPr>
      <w:b/>
      <w:bCs/>
      <w:sz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semiHidden/>
    <w:rPr>
      <w:color w:val="800080"/>
      <w:u w:val="single"/>
    </w:rPr>
  </w:style>
  <w:style w:type="paragraph" w:styleId="Textosinformato">
    <w:name w:val="Plain Text"/>
    <w:basedOn w:val="Normal"/>
    <w:semiHidden/>
    <w:rPr>
      <w:rFonts w:ascii="Courier New" w:hAnsi="Courier New"/>
      <w:sz w:val="20"/>
    </w:rPr>
  </w:style>
  <w:style w:type="paragraph" w:styleId="Textoindependiente2">
    <w:name w:val="Body Text 2"/>
    <w:basedOn w:val="Normal"/>
    <w:link w:val="Textoindependiente2Car"/>
    <w:uiPriority w:val="99"/>
    <w:semiHidden/>
    <w:unhideWhenUsed/>
    <w:rsid w:val="00770539"/>
    <w:pPr>
      <w:spacing w:after="120" w:line="480" w:lineRule="auto"/>
    </w:pPr>
    <w:rPr>
      <w:rFonts w:cs="Times New Roman"/>
      <w:lang w:val="x-none" w:eastAsia="x-none"/>
    </w:rPr>
  </w:style>
  <w:style w:type="character" w:customStyle="1" w:styleId="Textoindependiente2Car">
    <w:name w:val="Texto independiente 2 Car"/>
    <w:link w:val="Textoindependiente2"/>
    <w:uiPriority w:val="99"/>
    <w:semiHidden/>
    <w:rsid w:val="00770539"/>
    <w:rPr>
      <w:rFonts w:ascii="Arial" w:hAnsi="Arial" w:cs="Arial"/>
      <w:sz w:val="24"/>
    </w:rPr>
  </w:style>
  <w:style w:type="character" w:customStyle="1" w:styleId="Ttulo9Car">
    <w:name w:val="Título 9 Car"/>
    <w:basedOn w:val="Fuentedeprrafopredeter"/>
    <w:link w:val="Ttulo9"/>
    <w:rsid w:val="0082461C"/>
    <w:rPr>
      <w:rFonts w:ascii="Arial" w:hAnsi="Arial" w:cs="Arial"/>
      <w:b/>
      <w:bCs/>
      <w:sz w:val="16"/>
      <w:lang w:val="es-ES" w:eastAsia="es-ES"/>
    </w:rPr>
  </w:style>
  <w:style w:type="character" w:customStyle="1" w:styleId="EncabezadoCar">
    <w:name w:val="Encabezado Car"/>
    <w:basedOn w:val="Fuentedeprrafopredeter"/>
    <w:link w:val="Encabezado"/>
    <w:rsid w:val="0082461C"/>
    <w:rPr>
      <w:rFonts w:ascii="Arial" w:hAnsi="Arial" w:cs="Arial"/>
      <w:sz w:val="24"/>
      <w:lang w:val="es-ES" w:eastAsia="es-ES"/>
    </w:rPr>
  </w:style>
  <w:style w:type="character" w:customStyle="1" w:styleId="PiedepginaCar">
    <w:name w:val="Pie de página Car"/>
    <w:basedOn w:val="Fuentedeprrafopredeter"/>
    <w:link w:val="Piedepgina"/>
    <w:semiHidden/>
    <w:rsid w:val="0082461C"/>
    <w:rPr>
      <w:rFonts w:ascii="Arial" w:hAnsi="Arial" w:cs="Arial"/>
      <w:sz w:val="24"/>
      <w:lang w:val="es-ES" w:eastAsia="es-ES"/>
    </w:rPr>
  </w:style>
  <w:style w:type="paragraph" w:styleId="Prrafodelista">
    <w:name w:val="List Paragraph"/>
    <w:basedOn w:val="Normal"/>
    <w:uiPriority w:val="34"/>
    <w:qFormat/>
    <w:rsid w:val="004748EB"/>
    <w:pPr>
      <w:ind w:left="720"/>
      <w:contextualSpacing/>
    </w:pPr>
    <w:rPr>
      <w:rFonts w:ascii="Times New Roman" w:hAnsi="Times New Roman" w:cs="Times New Roman"/>
      <w:szCs w:val="24"/>
    </w:rPr>
  </w:style>
  <w:style w:type="paragraph" w:styleId="Textoindependiente">
    <w:name w:val="Body Text"/>
    <w:basedOn w:val="Normal"/>
    <w:link w:val="TextoindependienteCar"/>
    <w:uiPriority w:val="99"/>
    <w:semiHidden/>
    <w:unhideWhenUsed/>
    <w:rsid w:val="00B77815"/>
    <w:pPr>
      <w:spacing w:after="120"/>
    </w:pPr>
  </w:style>
  <w:style w:type="character" w:customStyle="1" w:styleId="TextoindependienteCar">
    <w:name w:val="Texto independiente Car"/>
    <w:basedOn w:val="Fuentedeprrafopredeter"/>
    <w:link w:val="Textoindependiente"/>
    <w:uiPriority w:val="99"/>
    <w:semiHidden/>
    <w:rsid w:val="00B77815"/>
    <w:rPr>
      <w:rFonts w:ascii="Arial" w:hAnsi="Arial" w:cs="Arial"/>
      <w:sz w:val="24"/>
      <w:lang w:val="es-ES" w:eastAsia="es-ES"/>
    </w:rPr>
  </w:style>
  <w:style w:type="character" w:customStyle="1" w:styleId="Ttulo1Car">
    <w:name w:val="Título 1 Car"/>
    <w:basedOn w:val="Fuentedeprrafopredeter"/>
    <w:link w:val="Ttulo1"/>
    <w:rsid w:val="004E5834"/>
    <w:rPr>
      <w:rFonts w:ascii="Arial" w:hAnsi="Arial" w:cs="Arial"/>
      <w:b/>
      <w:bCs/>
      <w:sz w:val="24"/>
    </w:rPr>
  </w:style>
  <w:style w:type="paragraph" w:customStyle="1" w:styleId="Default">
    <w:name w:val="Default"/>
    <w:rsid w:val="004E5834"/>
    <w:pPr>
      <w:autoSpaceDE w:val="0"/>
      <w:autoSpaceDN w:val="0"/>
      <w:adjustRightInd w:val="0"/>
    </w:pPr>
    <w:rPr>
      <w:rFonts w:ascii="Arial" w:eastAsiaTheme="minorHAnsi" w:hAnsi="Arial" w:cs="Arial"/>
      <w:color w:val="000000"/>
      <w:sz w:val="24"/>
      <w:szCs w:val="24"/>
      <w:lang w:eastAsia="en-US"/>
    </w:rPr>
  </w:style>
  <w:style w:type="paragraph" w:styleId="NormalWeb">
    <w:name w:val="Normal (Web)"/>
    <w:basedOn w:val="Normal"/>
    <w:uiPriority w:val="99"/>
    <w:unhideWhenUsed/>
    <w:rsid w:val="005626DE"/>
    <w:pPr>
      <w:spacing w:before="100" w:beforeAutospacing="1" w:after="100" w:afterAutospacing="1"/>
    </w:pPr>
    <w:rPr>
      <w:rFonts w:ascii="Times New Roman" w:eastAsiaTheme="minorEastAsia" w:hAnsi="Times New Roman" w:cs="Times New Roman"/>
      <w:szCs w:val="24"/>
    </w:rPr>
  </w:style>
  <w:style w:type="paragraph" w:styleId="Textodeglobo">
    <w:name w:val="Balloon Text"/>
    <w:basedOn w:val="Normal"/>
    <w:link w:val="TextodegloboCar"/>
    <w:uiPriority w:val="99"/>
    <w:semiHidden/>
    <w:unhideWhenUsed/>
    <w:rsid w:val="005626DE"/>
    <w:rPr>
      <w:rFonts w:ascii="Tahoma" w:hAnsi="Tahoma" w:cs="Tahoma"/>
      <w:sz w:val="16"/>
      <w:szCs w:val="16"/>
    </w:rPr>
  </w:style>
  <w:style w:type="character" w:customStyle="1" w:styleId="TextodegloboCar">
    <w:name w:val="Texto de globo Car"/>
    <w:basedOn w:val="Fuentedeprrafopredeter"/>
    <w:link w:val="Textodeglobo"/>
    <w:uiPriority w:val="99"/>
    <w:semiHidden/>
    <w:rsid w:val="005626DE"/>
    <w:rPr>
      <w:rFonts w:ascii="Tahoma" w:hAnsi="Tahoma" w:cs="Tahoma"/>
      <w:sz w:val="16"/>
      <w:szCs w:val="16"/>
    </w:rPr>
  </w:style>
  <w:style w:type="table" w:styleId="Sombreadomedio1-nfasis1">
    <w:name w:val="Medium Shading 1 Accent 1"/>
    <w:basedOn w:val="Tablanormal"/>
    <w:uiPriority w:val="63"/>
    <w:rsid w:val="00B87F7B"/>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cs="Arial"/>
      <w:sz w:val="24"/>
    </w:rPr>
  </w:style>
  <w:style w:type="paragraph" w:styleId="Ttulo1">
    <w:name w:val="heading 1"/>
    <w:basedOn w:val="Normal"/>
    <w:next w:val="Normal"/>
    <w:link w:val="Ttulo1Car"/>
    <w:qFormat/>
    <w:pPr>
      <w:keepNext/>
      <w:jc w:val="center"/>
      <w:outlineLvl w:val="0"/>
    </w:pPr>
    <w:rPr>
      <w:b/>
      <w:bCs/>
    </w:rPr>
  </w:style>
  <w:style w:type="paragraph" w:styleId="Ttulo2">
    <w:name w:val="heading 2"/>
    <w:basedOn w:val="Normal"/>
    <w:next w:val="Normal"/>
    <w:qFormat/>
    <w:pPr>
      <w:keepNext/>
      <w:jc w:val="center"/>
      <w:outlineLvl w:val="1"/>
    </w:pPr>
    <w:rPr>
      <w:b/>
      <w:bCs/>
      <w:sz w:val="20"/>
    </w:rPr>
  </w:style>
  <w:style w:type="paragraph" w:styleId="Ttulo3">
    <w:name w:val="heading 3"/>
    <w:basedOn w:val="Normal"/>
    <w:next w:val="Normal"/>
    <w:qFormat/>
    <w:pPr>
      <w:keepNext/>
      <w:outlineLvl w:val="2"/>
    </w:pPr>
    <w:rPr>
      <w:b/>
      <w:bCs/>
    </w:rPr>
  </w:style>
  <w:style w:type="paragraph" w:styleId="Ttulo4">
    <w:name w:val="heading 4"/>
    <w:basedOn w:val="Normal"/>
    <w:next w:val="Normal"/>
    <w:qFormat/>
    <w:pPr>
      <w:keepNext/>
      <w:outlineLvl w:val="3"/>
    </w:pPr>
    <w:rPr>
      <w:b/>
      <w:bCs/>
      <w:sz w:val="20"/>
    </w:rPr>
  </w:style>
  <w:style w:type="paragraph" w:styleId="Ttulo5">
    <w:name w:val="heading 5"/>
    <w:basedOn w:val="Normal"/>
    <w:next w:val="Normal"/>
    <w:qFormat/>
    <w:pPr>
      <w:keepNext/>
      <w:jc w:val="center"/>
      <w:outlineLvl w:val="4"/>
    </w:pPr>
    <w:rPr>
      <w:b/>
      <w:bCs/>
      <w:sz w:val="28"/>
    </w:rPr>
  </w:style>
  <w:style w:type="paragraph" w:styleId="Ttulo6">
    <w:name w:val="heading 6"/>
    <w:basedOn w:val="Normal"/>
    <w:next w:val="Normal"/>
    <w:qFormat/>
    <w:pPr>
      <w:keepNext/>
      <w:outlineLvl w:val="5"/>
    </w:pPr>
    <w:rPr>
      <w:b/>
      <w:bCs/>
      <w:sz w:val="22"/>
    </w:rPr>
  </w:style>
  <w:style w:type="paragraph" w:styleId="Ttulo7">
    <w:name w:val="heading 7"/>
    <w:basedOn w:val="Normal"/>
    <w:next w:val="Normal"/>
    <w:qFormat/>
    <w:pPr>
      <w:keepNext/>
      <w:jc w:val="center"/>
      <w:outlineLvl w:val="6"/>
    </w:pPr>
    <w:rPr>
      <w:b/>
      <w:bCs/>
      <w:sz w:val="18"/>
    </w:rPr>
  </w:style>
  <w:style w:type="paragraph" w:styleId="Ttulo8">
    <w:name w:val="heading 8"/>
    <w:basedOn w:val="Normal"/>
    <w:next w:val="Normal"/>
    <w:qFormat/>
    <w:pPr>
      <w:keepNext/>
      <w:jc w:val="center"/>
      <w:outlineLvl w:val="7"/>
    </w:pPr>
    <w:rPr>
      <w:b/>
      <w:bCs/>
      <w:sz w:val="22"/>
    </w:rPr>
  </w:style>
  <w:style w:type="paragraph" w:styleId="Ttulo9">
    <w:name w:val="heading 9"/>
    <w:basedOn w:val="Normal"/>
    <w:next w:val="Normal"/>
    <w:link w:val="Ttulo9Car"/>
    <w:qFormat/>
    <w:pPr>
      <w:keepNext/>
      <w:outlineLvl w:val="8"/>
    </w:pPr>
    <w:rPr>
      <w:b/>
      <w:bCs/>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semiHidden/>
    <w:pPr>
      <w:ind w:left="741" w:hanging="741"/>
    </w:pPr>
    <w:rPr>
      <w:b/>
      <w:bCs/>
      <w:sz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semiHidden/>
    <w:pPr>
      <w:tabs>
        <w:tab w:val="center" w:pos="4252"/>
        <w:tab w:val="right" w:pos="8504"/>
      </w:tabs>
    </w:pPr>
  </w:style>
  <w:style w:type="character" w:styleId="Nmerodepgina">
    <w:name w:val="page number"/>
    <w:basedOn w:val="Fuentedeprrafopredeter"/>
    <w:semiHidden/>
  </w:style>
  <w:style w:type="character" w:styleId="Hipervnculo">
    <w:name w:val="Hyperlink"/>
    <w:uiPriority w:val="99"/>
    <w:rPr>
      <w:color w:val="0000FF"/>
      <w:u w:val="single"/>
    </w:rPr>
  </w:style>
  <w:style w:type="character" w:styleId="Hipervnculovisitado">
    <w:name w:val="FollowedHyperlink"/>
    <w:semiHidden/>
    <w:rPr>
      <w:color w:val="800080"/>
      <w:u w:val="single"/>
    </w:rPr>
  </w:style>
  <w:style w:type="paragraph" w:styleId="Textosinformato">
    <w:name w:val="Plain Text"/>
    <w:basedOn w:val="Normal"/>
    <w:semiHidden/>
    <w:rPr>
      <w:rFonts w:ascii="Courier New" w:hAnsi="Courier New"/>
      <w:sz w:val="20"/>
    </w:rPr>
  </w:style>
  <w:style w:type="paragraph" w:styleId="Textoindependiente2">
    <w:name w:val="Body Text 2"/>
    <w:basedOn w:val="Normal"/>
    <w:link w:val="Textoindependiente2Car"/>
    <w:uiPriority w:val="99"/>
    <w:semiHidden/>
    <w:unhideWhenUsed/>
    <w:rsid w:val="00770539"/>
    <w:pPr>
      <w:spacing w:after="120" w:line="480" w:lineRule="auto"/>
    </w:pPr>
    <w:rPr>
      <w:rFonts w:cs="Times New Roman"/>
      <w:lang w:val="x-none" w:eastAsia="x-none"/>
    </w:rPr>
  </w:style>
  <w:style w:type="character" w:customStyle="1" w:styleId="Textoindependiente2Car">
    <w:name w:val="Texto independiente 2 Car"/>
    <w:link w:val="Textoindependiente2"/>
    <w:uiPriority w:val="99"/>
    <w:semiHidden/>
    <w:rsid w:val="00770539"/>
    <w:rPr>
      <w:rFonts w:ascii="Arial" w:hAnsi="Arial" w:cs="Arial"/>
      <w:sz w:val="24"/>
    </w:rPr>
  </w:style>
  <w:style w:type="character" w:customStyle="1" w:styleId="Ttulo9Car">
    <w:name w:val="Título 9 Car"/>
    <w:basedOn w:val="Fuentedeprrafopredeter"/>
    <w:link w:val="Ttulo9"/>
    <w:rsid w:val="0082461C"/>
    <w:rPr>
      <w:rFonts w:ascii="Arial" w:hAnsi="Arial" w:cs="Arial"/>
      <w:b/>
      <w:bCs/>
      <w:sz w:val="16"/>
      <w:lang w:val="es-ES" w:eastAsia="es-ES"/>
    </w:rPr>
  </w:style>
  <w:style w:type="character" w:customStyle="1" w:styleId="EncabezadoCar">
    <w:name w:val="Encabezado Car"/>
    <w:basedOn w:val="Fuentedeprrafopredeter"/>
    <w:link w:val="Encabezado"/>
    <w:rsid w:val="0082461C"/>
    <w:rPr>
      <w:rFonts w:ascii="Arial" w:hAnsi="Arial" w:cs="Arial"/>
      <w:sz w:val="24"/>
      <w:lang w:val="es-ES" w:eastAsia="es-ES"/>
    </w:rPr>
  </w:style>
  <w:style w:type="character" w:customStyle="1" w:styleId="PiedepginaCar">
    <w:name w:val="Pie de página Car"/>
    <w:basedOn w:val="Fuentedeprrafopredeter"/>
    <w:link w:val="Piedepgina"/>
    <w:semiHidden/>
    <w:rsid w:val="0082461C"/>
    <w:rPr>
      <w:rFonts w:ascii="Arial" w:hAnsi="Arial" w:cs="Arial"/>
      <w:sz w:val="24"/>
      <w:lang w:val="es-ES" w:eastAsia="es-ES"/>
    </w:rPr>
  </w:style>
  <w:style w:type="paragraph" w:styleId="Prrafodelista">
    <w:name w:val="List Paragraph"/>
    <w:basedOn w:val="Normal"/>
    <w:uiPriority w:val="34"/>
    <w:qFormat/>
    <w:rsid w:val="004748EB"/>
    <w:pPr>
      <w:ind w:left="720"/>
      <w:contextualSpacing/>
    </w:pPr>
    <w:rPr>
      <w:rFonts w:ascii="Times New Roman" w:hAnsi="Times New Roman" w:cs="Times New Roman"/>
      <w:szCs w:val="24"/>
    </w:rPr>
  </w:style>
  <w:style w:type="paragraph" w:styleId="Textoindependiente">
    <w:name w:val="Body Text"/>
    <w:basedOn w:val="Normal"/>
    <w:link w:val="TextoindependienteCar"/>
    <w:uiPriority w:val="99"/>
    <w:semiHidden/>
    <w:unhideWhenUsed/>
    <w:rsid w:val="00B77815"/>
    <w:pPr>
      <w:spacing w:after="120"/>
    </w:pPr>
  </w:style>
  <w:style w:type="character" w:customStyle="1" w:styleId="TextoindependienteCar">
    <w:name w:val="Texto independiente Car"/>
    <w:basedOn w:val="Fuentedeprrafopredeter"/>
    <w:link w:val="Textoindependiente"/>
    <w:uiPriority w:val="99"/>
    <w:semiHidden/>
    <w:rsid w:val="00B77815"/>
    <w:rPr>
      <w:rFonts w:ascii="Arial" w:hAnsi="Arial" w:cs="Arial"/>
      <w:sz w:val="24"/>
      <w:lang w:val="es-ES" w:eastAsia="es-ES"/>
    </w:rPr>
  </w:style>
  <w:style w:type="character" w:customStyle="1" w:styleId="Ttulo1Car">
    <w:name w:val="Título 1 Car"/>
    <w:basedOn w:val="Fuentedeprrafopredeter"/>
    <w:link w:val="Ttulo1"/>
    <w:rsid w:val="004E5834"/>
    <w:rPr>
      <w:rFonts w:ascii="Arial" w:hAnsi="Arial" w:cs="Arial"/>
      <w:b/>
      <w:bCs/>
      <w:sz w:val="24"/>
    </w:rPr>
  </w:style>
  <w:style w:type="paragraph" w:customStyle="1" w:styleId="Default">
    <w:name w:val="Default"/>
    <w:rsid w:val="004E5834"/>
    <w:pPr>
      <w:autoSpaceDE w:val="0"/>
      <w:autoSpaceDN w:val="0"/>
      <w:adjustRightInd w:val="0"/>
    </w:pPr>
    <w:rPr>
      <w:rFonts w:ascii="Arial" w:eastAsiaTheme="minorHAnsi" w:hAnsi="Arial" w:cs="Arial"/>
      <w:color w:val="000000"/>
      <w:sz w:val="24"/>
      <w:szCs w:val="24"/>
      <w:lang w:eastAsia="en-US"/>
    </w:rPr>
  </w:style>
  <w:style w:type="paragraph" w:styleId="NormalWeb">
    <w:name w:val="Normal (Web)"/>
    <w:basedOn w:val="Normal"/>
    <w:uiPriority w:val="99"/>
    <w:unhideWhenUsed/>
    <w:rsid w:val="005626DE"/>
    <w:pPr>
      <w:spacing w:before="100" w:beforeAutospacing="1" w:after="100" w:afterAutospacing="1"/>
    </w:pPr>
    <w:rPr>
      <w:rFonts w:ascii="Times New Roman" w:eastAsiaTheme="minorEastAsia" w:hAnsi="Times New Roman" w:cs="Times New Roman"/>
      <w:szCs w:val="24"/>
    </w:rPr>
  </w:style>
  <w:style w:type="paragraph" w:styleId="Textodeglobo">
    <w:name w:val="Balloon Text"/>
    <w:basedOn w:val="Normal"/>
    <w:link w:val="TextodegloboCar"/>
    <w:uiPriority w:val="99"/>
    <w:semiHidden/>
    <w:unhideWhenUsed/>
    <w:rsid w:val="005626DE"/>
    <w:rPr>
      <w:rFonts w:ascii="Tahoma" w:hAnsi="Tahoma" w:cs="Tahoma"/>
      <w:sz w:val="16"/>
      <w:szCs w:val="16"/>
    </w:rPr>
  </w:style>
  <w:style w:type="character" w:customStyle="1" w:styleId="TextodegloboCar">
    <w:name w:val="Texto de globo Car"/>
    <w:basedOn w:val="Fuentedeprrafopredeter"/>
    <w:link w:val="Textodeglobo"/>
    <w:uiPriority w:val="99"/>
    <w:semiHidden/>
    <w:rsid w:val="005626DE"/>
    <w:rPr>
      <w:rFonts w:ascii="Tahoma" w:hAnsi="Tahoma" w:cs="Tahoma"/>
      <w:sz w:val="16"/>
      <w:szCs w:val="16"/>
    </w:rPr>
  </w:style>
  <w:style w:type="table" w:styleId="Sombreadomedio1-nfasis1">
    <w:name w:val="Medium Shading 1 Accent 1"/>
    <w:basedOn w:val="Tablanormal"/>
    <w:uiPriority w:val="63"/>
    <w:rsid w:val="00B87F7B"/>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footnotetextPHPDOCX">
    <w:name w:val="footnote text PHPDOCX"/>
    <w:basedOn w:val="Normal"/>
    <w:link w:val="footnotetextCarPHPDOCX"/>
    <w:uiPriority w:val="99"/>
    <w:semiHidden/>
    <w:unhideWhenUsed/>
    <w:rsid w:val="006E0FDA"/>
    <w:rPr>
      <w:sz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rPr>
      <w:sz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paragraph" w:customStyle="1" w:styleId="TitlePHPDOCX">
    <w:name w:val="Title PHPDOCX"/>
    <w:basedOn w:val="Normal"/>
    <w:next w:val="Normal"/>
    <w:uiPriority w:val="10"/>
    <w:qFormat/>
    <w:rsid w:val="00DF06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uiPriority w:val="11"/>
    <w:qFormat/>
    <w:rsid w:val="00DF064E"/>
    <w:pPr>
      <w:numPr>
        <w:ilvl w:val="1"/>
      </w:numPr>
    </w:pPr>
    <w:rPr>
      <w:rFonts w:asciiTheme="majorHAnsi" w:eastAsiaTheme="majorEastAsia" w:hAnsiTheme="majorHAnsi" w:cstheme="majorBidi"/>
      <w:i/>
      <w:iCs/>
      <w:color w:val="4F81BD" w:themeColor="accent1"/>
      <w:spacing w:val="15"/>
      <w:szCs w:val="24"/>
    </w:rPr>
  </w:style>
  <w:style w:type="paragraph" w:customStyle="1" w:styleId="ListParagraphPHPDOCX">
    <w:name w:val="List Paragraph PHPDOCX"/>
    <w:basedOn w:val="Normal"/>
    <w:uiPriority w:val="34"/>
    <w:qFormat/>
    <w:rsid w:val="00DF064E"/>
    <w:pPr>
      <w:ind w:left="720"/>
      <w:contextualSpacing/>
    </w:p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TableGridPHPDOCX">
    <w:name w:val="Table Grid PHPDOCX"/>
    <w:basedOn w:val="NormalTablePHPDOCX"/>
    <w:uiPriority w:val="59"/>
    <w:rsid w:val="00493A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info@personeriamedellin.gov.co"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http://www.personeriamedellin.gov.co/images/logo.png" TargetMode="External"/><Relationship Id="rId14" Type="http://schemas.openxmlformats.org/officeDocument/2006/relationships/image" Target="media/image1.jpeg"/></Relationships>
</file>

<file path=word/_rels/footer1.xml.rels><?xml version="1.0" encoding="UTF-8" standalone="yes"?>
<Relationships xmlns="http://schemas.openxmlformats.org/package/2006/relationships"><Relationship Id="rId2" Type="http://schemas.openxmlformats.org/officeDocument/2006/relationships/hyperlink" Target="http://www.personeriamedellin.gov.co" TargetMode="External"/><Relationship Id="rId1" Type="http://schemas.openxmlformats.org/officeDocument/2006/relationships/hyperlink" Target="mailto:info@personeriamedellin.gov.co"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JMARIN\Desktop\INFORME%20DE%20PQRS%20ABRIL,%20MAYO,%20JUNIO%202018\GRAFICAS%20Y%20ATENCIONE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JMARIN\Desktop\INFORME%20DE%20PQRS%20ABRIL,%20MAYO,%20JUNIO%202018\GRAFICAS%20Y%20ATENCIONE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JMARIN\Desktop\INFORME%20DE%20PQRS%20ABRIL,%20MAYO,%20JUNIO%202018\GRAFICAS%20Y%20ATENCION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1"/>
    </mc:Choice>
    <mc:Fallback>
      <c:style val="31"/>
    </mc:Fallback>
  </mc:AlternateContent>
  <c:chart>
    <c:title>
      <c:tx>
        <c:rich>
          <a:bodyPr/>
          <a:lstStyle/>
          <a:p>
            <a:pPr>
              <a:defRPr/>
            </a:pPr>
            <a:r>
              <a:rPr lang="es-ES" sz="800"/>
              <a:t>PROCESO</a:t>
            </a:r>
            <a:r>
              <a:rPr lang="es-ES" sz="800" baseline="0"/>
              <a:t>/SUBPROCESO CON MAYOR NÚMERO DE QUEJAS</a:t>
            </a:r>
            <a:endParaRPr lang="es-ES" sz="800"/>
          </a:p>
        </c:rich>
      </c:tx>
      <c:overlay val="0"/>
    </c:title>
    <c:autoTitleDeleted val="0"/>
    <c:plotArea>
      <c:layout/>
      <c:barChart>
        <c:barDir val="bar"/>
        <c:grouping val="stacked"/>
        <c:varyColors val="0"/>
        <c:ser>
          <c:idx val="0"/>
          <c:order val="0"/>
          <c:invertIfNegative val="0"/>
          <c:dLbls>
            <c:txPr>
              <a:bodyPr/>
              <a:lstStyle/>
              <a:p>
                <a:pPr>
                  <a:defRPr sz="1600"/>
                </a:pPr>
                <a:endParaRPr lang="es-ES"/>
              </a:p>
            </c:txPr>
            <c:showLegendKey val="0"/>
            <c:showVal val="1"/>
            <c:showCatName val="0"/>
            <c:showSerName val="0"/>
            <c:showPercent val="0"/>
            <c:showBubbleSize val="0"/>
            <c:showLeaderLines val="0"/>
          </c:dLbls>
          <c:cat>
            <c:strRef>
              <c:f>Hoja1!$O$2:$O$6</c:f>
              <c:strCache>
                <c:ptCount val="5"/>
                <c:pt idx="0">
                  <c:v>UNIDAD PERMANENTE </c:v>
                </c:pt>
                <c:pt idx="1">
                  <c:v>ATENCIÓN AL PÚBLICO </c:v>
                </c:pt>
                <c:pt idx="2">
                  <c:v>PERSONERÍA AUXILIAR</c:v>
                </c:pt>
                <c:pt idx="3">
                  <c:v>UPIP</c:v>
                </c:pt>
                <c:pt idx="4">
                  <c:v>TOTAL </c:v>
                </c:pt>
              </c:strCache>
            </c:strRef>
          </c:cat>
          <c:val>
            <c:numRef>
              <c:f>Hoja1!$P$2:$P$6</c:f>
              <c:numCache>
                <c:formatCode>General</c:formatCode>
                <c:ptCount val="5"/>
                <c:pt idx="0">
                  <c:v>5</c:v>
                </c:pt>
                <c:pt idx="1">
                  <c:v>5</c:v>
                </c:pt>
                <c:pt idx="2">
                  <c:v>1</c:v>
                </c:pt>
                <c:pt idx="3">
                  <c:v>1</c:v>
                </c:pt>
                <c:pt idx="4">
                  <c:v>12</c:v>
                </c:pt>
              </c:numCache>
            </c:numRef>
          </c:val>
        </c:ser>
        <c:dLbls>
          <c:showLegendKey val="0"/>
          <c:showVal val="0"/>
          <c:showCatName val="0"/>
          <c:showSerName val="0"/>
          <c:showPercent val="0"/>
          <c:showBubbleSize val="0"/>
        </c:dLbls>
        <c:gapWidth val="55"/>
        <c:overlap val="100"/>
        <c:axId val="339741312"/>
        <c:axId val="339747200"/>
      </c:barChart>
      <c:catAx>
        <c:axId val="339741312"/>
        <c:scaling>
          <c:orientation val="minMax"/>
        </c:scaling>
        <c:delete val="0"/>
        <c:axPos val="l"/>
        <c:majorTickMark val="none"/>
        <c:minorTickMark val="none"/>
        <c:tickLblPos val="nextTo"/>
        <c:crossAx val="339747200"/>
        <c:crosses val="autoZero"/>
        <c:auto val="1"/>
        <c:lblAlgn val="ctr"/>
        <c:lblOffset val="100"/>
        <c:noMultiLvlLbl val="0"/>
      </c:catAx>
      <c:valAx>
        <c:axId val="339747200"/>
        <c:scaling>
          <c:orientation val="minMax"/>
        </c:scaling>
        <c:delete val="1"/>
        <c:axPos val="b"/>
        <c:majorGridlines/>
        <c:numFmt formatCode="General" sourceLinked="1"/>
        <c:majorTickMark val="none"/>
        <c:minorTickMark val="none"/>
        <c:tickLblPos val="nextTo"/>
        <c:crossAx val="339741312"/>
        <c:crosses val="autoZero"/>
        <c:crossBetween val="between"/>
      </c:valAx>
    </c:plotArea>
    <c:plotVisOnly val="1"/>
    <c:dispBlanksAs val="gap"/>
    <c:showDLblsOverMax val="0"/>
  </c:chart>
  <c:txPr>
    <a:bodyPr/>
    <a:lstStyle/>
    <a:p>
      <a:pPr>
        <a:defRPr b="1">
          <a:latin typeface="Arial Unicode MS" panose="020B0604020202020204" pitchFamily="34" charset="-128"/>
          <a:ea typeface="Arial Unicode MS" panose="020B0604020202020204" pitchFamily="34" charset="-128"/>
          <a:cs typeface="Arial Unicode MS" panose="020B0604020202020204" pitchFamily="34" charset="-128"/>
        </a:defRPr>
      </a:pPr>
      <a:endParaRPr lang="es-E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1"/>
    </mc:Choice>
    <mc:Fallback>
      <c:style val="31"/>
    </mc:Fallback>
  </mc:AlternateContent>
  <c:chart>
    <c:title>
      <c:tx>
        <c:rich>
          <a:bodyPr/>
          <a:lstStyle/>
          <a:p>
            <a:pPr algn="ctr" rtl="0">
              <a:defRPr sz="800"/>
            </a:pPr>
            <a:r>
              <a:rPr lang="es-ES" sz="800"/>
              <a:t>PROCESO/SUBPROCESO CON MAYOR NÚMERO DE RECLAMOS</a:t>
            </a:r>
          </a:p>
          <a:p>
            <a:pPr algn="ctr" rtl="0">
              <a:defRPr sz="800"/>
            </a:pPr>
            <a:endParaRPr lang="es-ES" sz="800"/>
          </a:p>
        </c:rich>
      </c:tx>
      <c:overlay val="0"/>
    </c:title>
    <c:autoTitleDeleted val="0"/>
    <c:plotArea>
      <c:layout/>
      <c:barChart>
        <c:barDir val="bar"/>
        <c:grouping val="clustered"/>
        <c:varyColors val="0"/>
        <c:ser>
          <c:idx val="0"/>
          <c:order val="0"/>
          <c:invertIfNegative val="0"/>
          <c:dLbls>
            <c:txPr>
              <a:bodyPr/>
              <a:lstStyle/>
              <a:p>
                <a:pPr>
                  <a:defRPr sz="1600" b="1"/>
                </a:pPr>
                <a:endParaRPr lang="es-ES"/>
              </a:p>
            </c:txPr>
            <c:showLegendKey val="0"/>
            <c:showVal val="1"/>
            <c:showCatName val="0"/>
            <c:showSerName val="0"/>
            <c:showPercent val="0"/>
            <c:showBubbleSize val="0"/>
            <c:showLeaderLines val="0"/>
          </c:dLbls>
          <c:cat>
            <c:strRef>
              <c:f>Hoja1!$O$12:$O$14</c:f>
              <c:strCache>
                <c:ptCount val="3"/>
                <c:pt idx="0">
                  <c:v>UNIDAD PERMANENTE </c:v>
                </c:pt>
                <c:pt idx="1">
                  <c:v>ATENCIÓN AL PÚBLICO </c:v>
                </c:pt>
                <c:pt idx="2">
                  <c:v>TOTAL </c:v>
                </c:pt>
              </c:strCache>
            </c:strRef>
          </c:cat>
          <c:val>
            <c:numRef>
              <c:f>Hoja1!$P$12:$P$14</c:f>
              <c:numCache>
                <c:formatCode>General</c:formatCode>
                <c:ptCount val="3"/>
                <c:pt idx="0">
                  <c:v>5</c:v>
                </c:pt>
                <c:pt idx="1">
                  <c:v>8</c:v>
                </c:pt>
                <c:pt idx="2">
                  <c:v>13</c:v>
                </c:pt>
              </c:numCache>
            </c:numRef>
          </c:val>
        </c:ser>
        <c:dLbls>
          <c:showLegendKey val="0"/>
          <c:showVal val="0"/>
          <c:showCatName val="0"/>
          <c:showSerName val="0"/>
          <c:showPercent val="0"/>
          <c:showBubbleSize val="0"/>
        </c:dLbls>
        <c:gapWidth val="150"/>
        <c:axId val="339775872"/>
        <c:axId val="339777408"/>
      </c:barChart>
      <c:catAx>
        <c:axId val="339775872"/>
        <c:scaling>
          <c:orientation val="minMax"/>
        </c:scaling>
        <c:delete val="0"/>
        <c:axPos val="l"/>
        <c:majorTickMark val="none"/>
        <c:minorTickMark val="none"/>
        <c:tickLblPos val="nextTo"/>
        <c:txPr>
          <a:bodyPr/>
          <a:lstStyle/>
          <a:p>
            <a:pPr>
              <a:defRPr b="1"/>
            </a:pPr>
            <a:endParaRPr lang="es-ES"/>
          </a:p>
        </c:txPr>
        <c:crossAx val="339777408"/>
        <c:crosses val="autoZero"/>
        <c:auto val="1"/>
        <c:lblAlgn val="ctr"/>
        <c:lblOffset val="100"/>
        <c:noMultiLvlLbl val="0"/>
      </c:catAx>
      <c:valAx>
        <c:axId val="339777408"/>
        <c:scaling>
          <c:orientation val="minMax"/>
        </c:scaling>
        <c:delete val="1"/>
        <c:axPos val="b"/>
        <c:majorGridlines/>
        <c:numFmt formatCode="General" sourceLinked="1"/>
        <c:majorTickMark val="none"/>
        <c:minorTickMark val="none"/>
        <c:tickLblPos val="nextTo"/>
        <c:crossAx val="339775872"/>
        <c:crosses val="autoZero"/>
        <c:crossBetween val="between"/>
      </c:valAx>
    </c:plotArea>
    <c:plotVisOnly val="1"/>
    <c:dispBlanksAs val="gap"/>
    <c:showDLblsOverMax val="0"/>
  </c:chart>
  <c:txPr>
    <a:bodyPr/>
    <a:lstStyle/>
    <a:p>
      <a:pPr>
        <a:defRPr>
          <a:latin typeface="Arial Unicode MS" panose="020B0604020202020204" pitchFamily="34" charset="-128"/>
          <a:ea typeface="Arial Unicode MS" panose="020B0604020202020204" pitchFamily="34" charset="-128"/>
          <a:cs typeface="Arial Unicode MS" panose="020B0604020202020204" pitchFamily="34" charset="-128"/>
        </a:defRPr>
      </a:pPr>
      <a:endParaRPr lang="es-E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1"/>
    </mc:Choice>
    <mc:Fallback>
      <c:style val="31"/>
    </mc:Fallback>
  </mc:AlternateContent>
  <c:chart>
    <c:title>
      <c:tx>
        <c:rich>
          <a:bodyPr/>
          <a:lstStyle/>
          <a:p>
            <a:pPr>
              <a:defRPr sz="800"/>
            </a:pPr>
            <a:r>
              <a:rPr lang="es-ES" sz="800" b="1" i="0" baseline="0">
                <a:effectLst/>
              </a:rPr>
              <a:t>PROCESO/SUBPROCESO CON MAYOR NÚMERO DE RECONOCIMIENTOS</a:t>
            </a:r>
            <a:endParaRPr lang="es-ES" sz="800">
              <a:effectLst/>
            </a:endParaRPr>
          </a:p>
        </c:rich>
      </c:tx>
      <c:overlay val="0"/>
    </c:title>
    <c:autoTitleDeleted val="0"/>
    <c:plotArea>
      <c:layout/>
      <c:barChart>
        <c:barDir val="bar"/>
        <c:grouping val="clustered"/>
        <c:varyColors val="0"/>
        <c:ser>
          <c:idx val="0"/>
          <c:order val="0"/>
          <c:invertIfNegative val="0"/>
          <c:dLbls>
            <c:txPr>
              <a:bodyPr/>
              <a:lstStyle/>
              <a:p>
                <a:pPr>
                  <a:defRPr sz="1400" b="1"/>
                </a:pPr>
                <a:endParaRPr lang="es-ES"/>
              </a:p>
            </c:txPr>
            <c:showLegendKey val="0"/>
            <c:showVal val="1"/>
            <c:showCatName val="0"/>
            <c:showSerName val="0"/>
            <c:showPercent val="0"/>
            <c:showBubbleSize val="0"/>
            <c:showLeaderLines val="0"/>
          </c:dLbls>
          <c:cat>
            <c:strRef>
              <c:f>Hoja1!$O$20:$O$29</c:f>
              <c:strCache>
                <c:ptCount val="10"/>
                <c:pt idx="0">
                  <c:v>DISCIPLINARIOS</c:v>
                </c:pt>
                <c:pt idx="1">
                  <c:v>UNIDAD PERMANENTE </c:v>
                </c:pt>
                <c:pt idx="2">
                  <c:v>ATENCIÓN AL PÚBLICO </c:v>
                </c:pt>
                <c:pt idx="3">
                  <c:v>PERSONERÍA AUXILIAR</c:v>
                </c:pt>
                <c:pt idx="4">
                  <c:v>OFICINA ASESORA DE PLANEACIÓN</c:v>
                </c:pt>
                <c:pt idx="5">
                  <c:v>OFICINA DE COMUNICACIONES</c:v>
                </c:pt>
                <c:pt idx="6">
                  <c:v>CONCILIACIONES</c:v>
                </c:pt>
                <c:pt idx="7">
                  <c:v>PENAL</c:v>
                </c:pt>
                <c:pt idx="8">
                  <c:v>OBSERVATORIO DERECHO FUNDAMENTAL DE LA SALUD</c:v>
                </c:pt>
                <c:pt idx="9">
                  <c:v>TOTAL</c:v>
                </c:pt>
              </c:strCache>
            </c:strRef>
          </c:cat>
          <c:val>
            <c:numRef>
              <c:f>Hoja1!$P$20:$P$29</c:f>
              <c:numCache>
                <c:formatCode>General</c:formatCode>
                <c:ptCount val="10"/>
                <c:pt idx="0">
                  <c:v>1</c:v>
                </c:pt>
                <c:pt idx="1">
                  <c:v>4</c:v>
                </c:pt>
                <c:pt idx="2">
                  <c:v>8</c:v>
                </c:pt>
                <c:pt idx="3">
                  <c:v>4</c:v>
                </c:pt>
                <c:pt idx="4">
                  <c:v>4</c:v>
                </c:pt>
                <c:pt idx="5">
                  <c:v>4</c:v>
                </c:pt>
                <c:pt idx="6">
                  <c:v>1</c:v>
                </c:pt>
                <c:pt idx="7">
                  <c:v>1</c:v>
                </c:pt>
                <c:pt idx="8">
                  <c:v>1</c:v>
                </c:pt>
                <c:pt idx="9">
                  <c:v>28</c:v>
                </c:pt>
              </c:numCache>
            </c:numRef>
          </c:val>
        </c:ser>
        <c:dLbls>
          <c:showLegendKey val="0"/>
          <c:showVal val="0"/>
          <c:showCatName val="0"/>
          <c:showSerName val="0"/>
          <c:showPercent val="0"/>
          <c:showBubbleSize val="0"/>
        </c:dLbls>
        <c:gapWidth val="150"/>
        <c:axId val="339801984"/>
        <c:axId val="339803520"/>
      </c:barChart>
      <c:catAx>
        <c:axId val="339801984"/>
        <c:scaling>
          <c:orientation val="minMax"/>
        </c:scaling>
        <c:delete val="0"/>
        <c:axPos val="l"/>
        <c:majorTickMark val="none"/>
        <c:minorTickMark val="none"/>
        <c:tickLblPos val="nextTo"/>
        <c:txPr>
          <a:bodyPr/>
          <a:lstStyle/>
          <a:p>
            <a:pPr>
              <a:defRPr b="1"/>
            </a:pPr>
            <a:endParaRPr lang="es-ES"/>
          </a:p>
        </c:txPr>
        <c:crossAx val="339803520"/>
        <c:crosses val="autoZero"/>
        <c:auto val="1"/>
        <c:lblAlgn val="ctr"/>
        <c:lblOffset val="100"/>
        <c:noMultiLvlLbl val="0"/>
      </c:catAx>
      <c:valAx>
        <c:axId val="339803520"/>
        <c:scaling>
          <c:orientation val="minMax"/>
        </c:scaling>
        <c:delete val="1"/>
        <c:axPos val="b"/>
        <c:majorGridlines/>
        <c:numFmt formatCode="General" sourceLinked="1"/>
        <c:majorTickMark val="none"/>
        <c:minorTickMark val="none"/>
        <c:tickLblPos val="nextTo"/>
        <c:crossAx val="339801984"/>
        <c:crosses val="autoZero"/>
        <c:crossBetween val="between"/>
      </c:valAx>
    </c:plotArea>
    <c:plotVisOnly val="1"/>
    <c:dispBlanksAs val="gap"/>
    <c:showDLblsOverMax val="0"/>
  </c:chart>
  <c:txPr>
    <a:bodyPr/>
    <a:lstStyle/>
    <a:p>
      <a:pPr>
        <a:defRPr>
          <a:latin typeface="Arial Unicode MS" panose="020B0604020202020204" pitchFamily="34" charset="-128"/>
          <a:ea typeface="Arial Unicode MS" panose="020B0604020202020204" pitchFamily="34" charset="-128"/>
          <a:cs typeface="Arial Unicode MS" panose="020B0604020202020204" pitchFamily="34" charset="-128"/>
        </a:defRPr>
      </a:pPr>
      <a:endParaRPr lang="es-ES"/>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90BE3-76F6-4697-9418-B5F4DCF77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2477</Words>
  <Characters>13626</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Personeria de medellin 2019</vt:lpstr>
    </vt:vector>
  </TitlesOfParts>
  <Manager>Personeria de medellin</Manager>
  <Company>Personeria de medellin</Company>
  <LinksUpToDate>false</LinksUpToDate>
  <CharactersWithSpaces>16071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Personeria de medellin 2019</dc:title>
  <dc:subject>Documento anexo a la actividad</dc:subject>
  <dc:creator>Personeria de medellin</dc:creator>
  <dc:description>Documento anexo a la actividad</dc:description>
  <cp:lastModifiedBy>Julied Marin Restrepo - Contratista</cp:lastModifiedBy>
  <cp:revision>4</cp:revision>
  <dcterms:created xsi:type="dcterms:W3CDTF">2019-01-22T19:17:00Z</dcterms:created>
  <dcterms:modified xsi:type="dcterms:W3CDTF">2019-01-22T19:19:00Z</dcterms:modified>
  <cp:category>Actividades</cp:category>
  <cp:contentStatus>Draft</cp:contentStatus>
</cp:coreProperties>
</file>